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2F8A" w14:textId="77777777" w:rsidR="00FF3F75" w:rsidRDefault="00517D96">
      <w:pPr>
        <w:tabs>
          <w:tab w:val="left" w:pos="993"/>
        </w:tabs>
        <w:jc w:val="center"/>
        <w:rPr>
          <w:rFonts w:ascii="Times New Roman" w:eastAsia="Times New Roman" w:hAnsi="Times New Roman" w:cs="Times New Roman"/>
          <w:b/>
          <w:sz w:val="28"/>
          <w:szCs w:val="28"/>
        </w:rPr>
      </w:pPr>
      <w:bookmarkStart w:id="0" w:name="_heading=h.sazkgg1c8lgf" w:colFirst="0" w:colLast="0"/>
      <w:bookmarkEnd w:id="0"/>
      <w:r>
        <w:rPr>
          <w:rFonts w:ascii="Times New Roman" w:eastAsia="Times New Roman" w:hAnsi="Times New Roman" w:cs="Times New Roman"/>
          <w:b/>
          <w:sz w:val="28"/>
          <w:szCs w:val="28"/>
        </w:rPr>
        <w:t>JURNAL EMBUN FITRAH PENDIDIKAN ISLAM ANAK USIA DINI</w:t>
      </w:r>
    </w:p>
    <w:p w14:paraId="7A20B412" w14:textId="369083B0" w:rsidR="00FF3F75" w:rsidRDefault="00517D96">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w:t>
      </w:r>
      <w:proofErr w:type="gramStart"/>
      <w:r>
        <w:rPr>
          <w:rFonts w:ascii="Times New Roman" w:eastAsia="Times New Roman" w:hAnsi="Times New Roman" w:cs="Times New Roman"/>
        </w:rPr>
        <w:t>ISSN :</w:t>
      </w:r>
      <w:proofErr w:type="gramEnd"/>
      <w:r>
        <w:rPr>
          <w:rFonts w:ascii="Times New Roman" w:eastAsia="Times New Roman" w:hAnsi="Times New Roman" w:cs="Times New Roman"/>
        </w:rPr>
        <w:t xml:space="preserve"> </w:t>
      </w:r>
      <w:r w:rsidR="003B5EA5">
        <w:rPr>
          <w:rFonts w:ascii="Times New Roman" w:eastAsia="Times New Roman" w:hAnsi="Times New Roman" w:cs="Times New Roman"/>
        </w:rPr>
        <w:t>3109-774X</w:t>
      </w:r>
    </w:p>
    <w:p w14:paraId="53A908CE" w14:textId="77777777" w:rsidR="00FF3F75" w:rsidRDefault="00517D96">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Laman </w:t>
      </w:r>
      <w:proofErr w:type="spellStart"/>
      <w:proofErr w:type="gram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hyperlink r:id="rId9">
        <w:r>
          <w:rPr>
            <w:rFonts w:ascii="Times New Roman" w:eastAsia="Times New Roman" w:hAnsi="Times New Roman" w:cs="Times New Roman"/>
            <w:color w:val="1155CC"/>
            <w:u w:val="single"/>
          </w:rPr>
          <w:t>https://ejournal.stitaw-binjai.ac.id/index.php/embun</w:t>
        </w:r>
      </w:hyperlink>
    </w:p>
    <w:p w14:paraId="16C3A0D4" w14:textId="0E39A071" w:rsidR="00FF3F75" w:rsidRDefault="00517D96">
      <w:pPr>
        <w:pBdr>
          <w:bottom w:val="single" w:sz="6" w:space="1" w:color="000000"/>
        </w:pBdr>
        <w:tabs>
          <w:tab w:val="left" w:pos="993"/>
        </w:tabs>
        <w:spacing w:after="0" w:line="240" w:lineRule="auto"/>
        <w:jc w:val="center"/>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 xml:space="preserve">Volume </w:t>
      </w:r>
      <w:r w:rsidR="003B5EA5">
        <w:rPr>
          <w:rFonts w:ascii="Times New Roman" w:eastAsia="Times New Roman" w:hAnsi="Times New Roman" w:cs="Times New Roman"/>
          <w:b/>
        </w:rPr>
        <w:t>2</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Nomor</w:t>
      </w:r>
      <w:proofErr w:type="spellEnd"/>
      <w:r>
        <w:rPr>
          <w:rFonts w:ascii="Times New Roman" w:eastAsia="Times New Roman" w:hAnsi="Times New Roman" w:cs="Times New Roman"/>
          <w:b/>
        </w:rPr>
        <w:t xml:space="preserve"> </w:t>
      </w:r>
      <w:r w:rsidR="003B5EA5">
        <w:rPr>
          <w:rFonts w:ascii="Times New Roman" w:eastAsia="Times New Roman" w:hAnsi="Times New Roman" w:cs="Times New Roman"/>
          <w:b/>
        </w:rPr>
        <w:t>1</w:t>
      </w:r>
      <w:r>
        <w:rPr>
          <w:rFonts w:ascii="Times New Roman" w:eastAsia="Times New Roman" w:hAnsi="Times New Roman" w:cs="Times New Roman"/>
          <w:b/>
        </w:rPr>
        <w:t xml:space="preserve">, </w:t>
      </w:r>
      <w:r w:rsidR="003B5EA5">
        <w:rPr>
          <w:rFonts w:ascii="Times New Roman" w:eastAsia="Times New Roman" w:hAnsi="Times New Roman" w:cs="Times New Roman"/>
          <w:b/>
        </w:rPr>
        <w:t>Januari-Juni 2026</w:t>
      </w:r>
    </w:p>
    <w:p w14:paraId="69FD9E42" w14:textId="77777777" w:rsidR="00FF3F75" w:rsidRDefault="00FF3F75" w:rsidP="00057CA1">
      <w:pPr>
        <w:tabs>
          <w:tab w:val="left" w:pos="993"/>
        </w:tabs>
        <w:spacing w:after="0"/>
        <w:rPr>
          <w:rFonts w:ascii="Times New Roman" w:eastAsia="Times New Roman" w:hAnsi="Times New Roman" w:cs="Times New Roman"/>
        </w:rPr>
      </w:pPr>
    </w:p>
    <w:p w14:paraId="41AD417D" w14:textId="77777777" w:rsidR="00FF3F75" w:rsidRDefault="00FF3F75">
      <w:pPr>
        <w:tabs>
          <w:tab w:val="left" w:pos="993"/>
        </w:tabs>
        <w:spacing w:after="0"/>
        <w:jc w:val="center"/>
        <w:rPr>
          <w:rFonts w:ascii="Times New Roman" w:eastAsia="Times New Roman" w:hAnsi="Times New Roman" w:cs="Times New Roman"/>
          <w:b/>
        </w:rPr>
      </w:pPr>
    </w:p>
    <w:p w14:paraId="2EB62763" w14:textId="77777777" w:rsidR="00205D40" w:rsidRDefault="00205D40">
      <w:pPr>
        <w:tabs>
          <w:tab w:val="left" w:pos="993"/>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PERAN INTERAKSI MATA DALAM PEMBENTUKAN KONEKSI SARAF </w:t>
      </w:r>
    </w:p>
    <w:p w14:paraId="1D11C5AD" w14:textId="77777777" w:rsidR="00FF3F75" w:rsidRPr="00205D40" w:rsidRDefault="00205D40">
      <w:pPr>
        <w:tabs>
          <w:tab w:val="left" w:pos="993"/>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SOSIAL ANAK USIA 4-6 TAHUN</w:t>
      </w:r>
    </w:p>
    <w:p w14:paraId="4DD946FA" w14:textId="77777777" w:rsidR="00FF3F75" w:rsidRDefault="00FF3F75">
      <w:pPr>
        <w:tabs>
          <w:tab w:val="left" w:pos="993"/>
        </w:tabs>
        <w:spacing w:after="0"/>
        <w:jc w:val="center"/>
        <w:rPr>
          <w:rFonts w:ascii="Times New Roman" w:eastAsia="Times New Roman" w:hAnsi="Times New Roman" w:cs="Times New Roman"/>
          <w:b/>
          <w:sz w:val="24"/>
          <w:szCs w:val="24"/>
        </w:rPr>
      </w:pPr>
    </w:p>
    <w:p w14:paraId="2384C973" w14:textId="77777777" w:rsidR="00FF3F75" w:rsidRDefault="00FF3F75">
      <w:pPr>
        <w:tabs>
          <w:tab w:val="left" w:pos="993"/>
        </w:tabs>
        <w:spacing w:after="0"/>
        <w:jc w:val="center"/>
        <w:rPr>
          <w:rFonts w:ascii="Times New Roman" w:eastAsia="Times New Roman" w:hAnsi="Times New Roman" w:cs="Times New Roman"/>
          <w:b/>
          <w:sz w:val="24"/>
          <w:szCs w:val="24"/>
        </w:rPr>
      </w:pPr>
    </w:p>
    <w:p w14:paraId="38311872" w14:textId="65B56EAE" w:rsidR="00FF3F75" w:rsidRPr="003B5EA5" w:rsidRDefault="00205D40" w:rsidP="00205D40">
      <w:pPr>
        <w:tabs>
          <w:tab w:val="left" w:pos="993"/>
        </w:tabs>
        <w:spacing w:after="0"/>
        <w:jc w:val="center"/>
        <w:rPr>
          <w:rFonts w:ascii="Times New Roman" w:eastAsia="Times New Roman" w:hAnsi="Times New Roman" w:cs="Times New Roman"/>
          <w:b/>
        </w:rPr>
      </w:pPr>
      <w:proofErr w:type="spellStart"/>
      <w:r>
        <w:rPr>
          <w:rFonts w:ascii="Times New Roman" w:eastAsia="Times New Roman" w:hAnsi="Times New Roman" w:cs="Times New Roman"/>
          <w:b/>
        </w:rPr>
        <w:t>Astini</w:t>
      </w:r>
      <w:proofErr w:type="spellEnd"/>
      <w:r>
        <w:rPr>
          <w:rFonts w:ascii="Times New Roman" w:eastAsia="Times New Roman" w:hAnsi="Times New Roman" w:cs="Times New Roman"/>
          <w:b/>
        </w:rPr>
        <w:t xml:space="preserve"> Rambe</w:t>
      </w:r>
      <w:r w:rsidR="009035F2">
        <w:rPr>
          <w:rFonts w:ascii="Times New Roman" w:eastAsia="Times New Roman" w:hAnsi="Times New Roman" w:cs="Times New Roman"/>
          <w:b/>
          <w:vertAlign w:val="superscript"/>
        </w:rPr>
        <w:t>1</w:t>
      </w:r>
      <w:r>
        <w:rPr>
          <w:rFonts w:ascii="Times New Roman" w:eastAsia="Times New Roman" w:hAnsi="Times New Roman" w:cs="Times New Roman"/>
          <w:b/>
        </w:rPr>
        <w:t>, Dara Faurina</w:t>
      </w:r>
      <w:r w:rsidR="009035F2">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Sumiati</w:t>
      </w:r>
      <w:proofErr w:type="spellEnd"/>
      <w:r>
        <w:rPr>
          <w:rFonts w:ascii="Times New Roman" w:eastAsia="Times New Roman" w:hAnsi="Times New Roman" w:cs="Times New Roman"/>
          <w:b/>
        </w:rPr>
        <w:t xml:space="preserve"> Br Angkat</w:t>
      </w:r>
      <w:r w:rsidR="009035F2">
        <w:rPr>
          <w:rFonts w:ascii="Times New Roman" w:eastAsia="Times New Roman" w:hAnsi="Times New Roman" w:cs="Times New Roman"/>
          <w:b/>
          <w:vertAlign w:val="superscript"/>
        </w:rPr>
        <w:t>3</w:t>
      </w:r>
      <w:r w:rsidR="00102E87">
        <w:rPr>
          <w:rFonts w:ascii="Times New Roman" w:eastAsia="Times New Roman" w:hAnsi="Times New Roman" w:cs="Times New Roman"/>
          <w:b/>
        </w:rPr>
        <w:t xml:space="preserve">, </w:t>
      </w:r>
      <w:proofErr w:type="spellStart"/>
      <w:r w:rsidR="009035F2">
        <w:rPr>
          <w:rFonts w:ascii="Times New Roman" w:eastAsia="Times New Roman" w:hAnsi="Times New Roman" w:cs="Times New Roman"/>
          <w:b/>
        </w:rPr>
        <w:t>Atiqoh</w:t>
      </w:r>
      <w:proofErr w:type="spellEnd"/>
      <w:r w:rsidR="009035F2">
        <w:rPr>
          <w:rFonts w:ascii="Times New Roman" w:eastAsia="Times New Roman" w:hAnsi="Times New Roman" w:cs="Times New Roman"/>
          <w:b/>
        </w:rPr>
        <w:t xml:space="preserve"> Hanum</w:t>
      </w:r>
      <w:r w:rsidR="009035F2">
        <w:rPr>
          <w:rFonts w:ascii="Times New Roman" w:eastAsia="Times New Roman" w:hAnsi="Times New Roman" w:cs="Times New Roman"/>
          <w:b/>
          <w:vertAlign w:val="superscript"/>
        </w:rPr>
        <w:t>4</w:t>
      </w:r>
      <w:r w:rsidR="003B5EA5">
        <w:rPr>
          <w:rFonts w:ascii="Times New Roman" w:eastAsia="Times New Roman" w:hAnsi="Times New Roman" w:cs="Times New Roman"/>
          <w:b/>
        </w:rPr>
        <w:t xml:space="preserve">, </w:t>
      </w:r>
      <w:proofErr w:type="spellStart"/>
      <w:r w:rsidR="003B5EA5">
        <w:rPr>
          <w:rFonts w:ascii="Times New Roman" w:eastAsia="Times New Roman" w:hAnsi="Times New Roman" w:cs="Times New Roman"/>
          <w:b/>
        </w:rPr>
        <w:t>Kholis</w:t>
      </w:r>
      <w:proofErr w:type="spellEnd"/>
      <w:r w:rsidR="003B5EA5">
        <w:rPr>
          <w:rFonts w:ascii="Times New Roman" w:eastAsia="Times New Roman" w:hAnsi="Times New Roman" w:cs="Times New Roman"/>
          <w:b/>
        </w:rPr>
        <w:t xml:space="preserve"> Thohir</w:t>
      </w:r>
      <w:r w:rsidR="003B5EA5" w:rsidRPr="003B5EA5">
        <w:rPr>
          <w:rFonts w:ascii="Times New Roman" w:eastAsia="Times New Roman" w:hAnsi="Times New Roman" w:cs="Times New Roman"/>
          <w:b/>
          <w:vertAlign w:val="superscript"/>
        </w:rPr>
        <w:t>5</w:t>
      </w:r>
    </w:p>
    <w:p w14:paraId="4E8394D2" w14:textId="77777777" w:rsidR="0049331D" w:rsidRDefault="0049331D" w:rsidP="0049331D">
      <w:pPr>
        <w:tabs>
          <w:tab w:val="left" w:pos="993"/>
        </w:tabs>
        <w:spacing w:after="0"/>
        <w:jc w:val="center"/>
        <w:rPr>
          <w:rStyle w:val="Hyperlink"/>
          <w:rFonts w:ascii="Times New Roman" w:eastAsia="Times New Roman" w:hAnsi="Times New Roman" w:cs="Times New Roman"/>
        </w:rPr>
      </w:pPr>
    </w:p>
    <w:p w14:paraId="28F11A1A" w14:textId="77777777" w:rsidR="00FF3F75" w:rsidRDefault="009035F2" w:rsidP="0049331D">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D81554">
        <w:rPr>
          <w:rFonts w:ascii="Times New Roman" w:eastAsia="Times New Roman" w:hAnsi="Times New Roman" w:cs="Times New Roman"/>
        </w:rPr>
        <w:t xml:space="preserve">Prodi Pendidikan Islam Anak </w:t>
      </w:r>
      <w:proofErr w:type="spellStart"/>
      <w:r w:rsidR="00D81554">
        <w:rPr>
          <w:rFonts w:ascii="Times New Roman" w:eastAsia="Times New Roman" w:hAnsi="Times New Roman" w:cs="Times New Roman"/>
        </w:rPr>
        <w:t>Usia</w:t>
      </w:r>
      <w:proofErr w:type="spellEnd"/>
      <w:r w:rsidR="00D81554">
        <w:rPr>
          <w:rFonts w:ascii="Times New Roman" w:eastAsia="Times New Roman" w:hAnsi="Times New Roman" w:cs="Times New Roman"/>
        </w:rPr>
        <w:t xml:space="preserve"> Dini</w:t>
      </w:r>
      <w:r w:rsidR="00205D40">
        <w:rPr>
          <w:rFonts w:ascii="Times New Roman" w:eastAsia="Times New Roman" w:hAnsi="Times New Roman" w:cs="Times New Roman"/>
        </w:rPr>
        <w:t>, STIT Al-</w:t>
      </w:r>
      <w:proofErr w:type="spellStart"/>
      <w:r w:rsidR="00205D40">
        <w:rPr>
          <w:rFonts w:ascii="Times New Roman" w:eastAsia="Times New Roman" w:hAnsi="Times New Roman" w:cs="Times New Roman"/>
        </w:rPr>
        <w:t>Washliyah</w:t>
      </w:r>
      <w:proofErr w:type="spellEnd"/>
      <w:r w:rsidR="00205D40">
        <w:rPr>
          <w:rFonts w:ascii="Times New Roman" w:eastAsia="Times New Roman" w:hAnsi="Times New Roman" w:cs="Times New Roman"/>
        </w:rPr>
        <w:t xml:space="preserve"> </w:t>
      </w:r>
      <w:proofErr w:type="spellStart"/>
      <w:r w:rsidR="00205D40">
        <w:rPr>
          <w:rFonts w:ascii="Times New Roman" w:eastAsia="Times New Roman" w:hAnsi="Times New Roman" w:cs="Times New Roman"/>
        </w:rPr>
        <w:t>Binjai</w:t>
      </w:r>
      <w:proofErr w:type="spellEnd"/>
    </w:p>
    <w:p w14:paraId="44831ACE" w14:textId="77777777" w:rsidR="00FF3F75" w:rsidRDefault="00517D96">
      <w:pPr>
        <w:tabs>
          <w:tab w:val="left" w:pos="993"/>
        </w:tabs>
        <w:spacing w:after="0"/>
        <w:jc w:val="center"/>
        <w:rPr>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r w:rsidR="00057CA1">
        <w:rPr>
          <w:rFonts w:ascii="Times New Roman" w:eastAsia="Times New Roman" w:hAnsi="Times New Roman" w:cs="Times New Roman"/>
          <w:color w:val="0563C1"/>
          <w:u w:val="single"/>
        </w:rPr>
        <w:t>astinirambe1982@gmail.com</w:t>
      </w:r>
    </w:p>
    <w:p w14:paraId="74A835FC" w14:textId="77777777" w:rsidR="00FF3F75" w:rsidRDefault="009035F2">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2</w:t>
      </w:r>
      <w:r w:rsidR="00D81554">
        <w:rPr>
          <w:rFonts w:ascii="Times New Roman" w:eastAsia="Times New Roman" w:hAnsi="Times New Roman" w:cs="Times New Roman"/>
        </w:rPr>
        <w:t xml:space="preserve">Prodi Pendidikan Islam Anak </w:t>
      </w:r>
      <w:proofErr w:type="spellStart"/>
      <w:r w:rsidR="00D81554">
        <w:rPr>
          <w:rFonts w:ascii="Times New Roman" w:eastAsia="Times New Roman" w:hAnsi="Times New Roman" w:cs="Times New Roman"/>
        </w:rPr>
        <w:t>Usia</w:t>
      </w:r>
      <w:proofErr w:type="spellEnd"/>
      <w:r w:rsidR="00D81554">
        <w:rPr>
          <w:rFonts w:ascii="Times New Roman" w:eastAsia="Times New Roman" w:hAnsi="Times New Roman" w:cs="Times New Roman"/>
        </w:rPr>
        <w:t xml:space="preserve"> Dini</w:t>
      </w:r>
      <w:r w:rsidR="00205D40">
        <w:rPr>
          <w:rFonts w:ascii="Times New Roman" w:eastAsia="Times New Roman" w:hAnsi="Times New Roman" w:cs="Times New Roman"/>
        </w:rPr>
        <w:t>, STIT Al-</w:t>
      </w:r>
      <w:proofErr w:type="spellStart"/>
      <w:r w:rsidR="00205D40">
        <w:rPr>
          <w:rFonts w:ascii="Times New Roman" w:eastAsia="Times New Roman" w:hAnsi="Times New Roman" w:cs="Times New Roman"/>
        </w:rPr>
        <w:t>Washliyah</w:t>
      </w:r>
      <w:proofErr w:type="spellEnd"/>
      <w:r w:rsidR="00205D40">
        <w:rPr>
          <w:rFonts w:ascii="Times New Roman" w:eastAsia="Times New Roman" w:hAnsi="Times New Roman" w:cs="Times New Roman"/>
        </w:rPr>
        <w:t xml:space="preserve"> </w:t>
      </w:r>
      <w:proofErr w:type="spellStart"/>
      <w:r w:rsidR="00205D40">
        <w:rPr>
          <w:rFonts w:ascii="Times New Roman" w:eastAsia="Times New Roman" w:hAnsi="Times New Roman" w:cs="Times New Roman"/>
        </w:rPr>
        <w:t>Binjai</w:t>
      </w:r>
      <w:proofErr w:type="spellEnd"/>
    </w:p>
    <w:p w14:paraId="742C0CFD" w14:textId="77777777" w:rsidR="00FF3F75" w:rsidRDefault="00517D96">
      <w:pPr>
        <w:tabs>
          <w:tab w:val="left" w:pos="993"/>
        </w:tabs>
        <w:spacing w:after="0"/>
        <w:jc w:val="center"/>
        <w:rPr>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r>
        <w:rPr>
          <w:rFonts w:ascii="Times New Roman" w:eastAsia="Times New Roman" w:hAnsi="Times New Roman" w:cs="Times New Roman"/>
          <w:color w:val="0563C1"/>
          <w:u w:val="single"/>
        </w:rPr>
        <w:t>dara.faurina1010@gmail.com</w:t>
      </w:r>
    </w:p>
    <w:p w14:paraId="58FB3D45" w14:textId="77777777" w:rsidR="00205D40" w:rsidRDefault="009035F2">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3</w:t>
      </w:r>
      <w:r w:rsidR="00D81554">
        <w:rPr>
          <w:rFonts w:ascii="Times New Roman" w:eastAsia="Times New Roman" w:hAnsi="Times New Roman" w:cs="Times New Roman"/>
        </w:rPr>
        <w:t xml:space="preserve">Prodi Pendidikan Islam Anak </w:t>
      </w:r>
      <w:proofErr w:type="spellStart"/>
      <w:r w:rsidR="00D81554">
        <w:rPr>
          <w:rFonts w:ascii="Times New Roman" w:eastAsia="Times New Roman" w:hAnsi="Times New Roman" w:cs="Times New Roman"/>
        </w:rPr>
        <w:t>Usia</w:t>
      </w:r>
      <w:proofErr w:type="spellEnd"/>
      <w:r w:rsidR="00D81554">
        <w:rPr>
          <w:rFonts w:ascii="Times New Roman" w:eastAsia="Times New Roman" w:hAnsi="Times New Roman" w:cs="Times New Roman"/>
        </w:rPr>
        <w:t xml:space="preserve"> Dini</w:t>
      </w:r>
      <w:r w:rsidR="00205D40">
        <w:rPr>
          <w:rFonts w:ascii="Times New Roman" w:eastAsia="Times New Roman" w:hAnsi="Times New Roman" w:cs="Times New Roman"/>
        </w:rPr>
        <w:t>, STIT Al-</w:t>
      </w:r>
      <w:proofErr w:type="spellStart"/>
      <w:r w:rsidR="00205D40">
        <w:rPr>
          <w:rFonts w:ascii="Times New Roman" w:eastAsia="Times New Roman" w:hAnsi="Times New Roman" w:cs="Times New Roman"/>
        </w:rPr>
        <w:t>Washliyah</w:t>
      </w:r>
      <w:proofErr w:type="spellEnd"/>
      <w:r w:rsidR="00205D40">
        <w:rPr>
          <w:rFonts w:ascii="Times New Roman" w:eastAsia="Times New Roman" w:hAnsi="Times New Roman" w:cs="Times New Roman"/>
        </w:rPr>
        <w:t xml:space="preserve"> </w:t>
      </w:r>
      <w:proofErr w:type="spellStart"/>
      <w:r w:rsidR="00205D40">
        <w:rPr>
          <w:rFonts w:ascii="Times New Roman" w:eastAsia="Times New Roman" w:hAnsi="Times New Roman" w:cs="Times New Roman"/>
        </w:rPr>
        <w:t>Binjai</w:t>
      </w:r>
      <w:proofErr w:type="spellEnd"/>
    </w:p>
    <w:p w14:paraId="396A678B" w14:textId="77777777" w:rsidR="00205D40" w:rsidRDefault="00205D40" w:rsidP="00205D40">
      <w:pPr>
        <w:tabs>
          <w:tab w:val="left" w:pos="993"/>
        </w:tabs>
        <w:spacing w:after="0"/>
        <w:jc w:val="center"/>
        <w:rPr>
          <w:rStyle w:val="Hyperlink"/>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hyperlink r:id="rId10" w:history="1">
        <w:r w:rsidR="00102E87" w:rsidRPr="00586046">
          <w:rPr>
            <w:rStyle w:val="Hyperlink"/>
            <w:rFonts w:ascii="Times New Roman" w:eastAsia="Times New Roman" w:hAnsi="Times New Roman" w:cs="Times New Roman"/>
          </w:rPr>
          <w:t>sumiyatibruangkat@gmail.com</w:t>
        </w:r>
      </w:hyperlink>
    </w:p>
    <w:p w14:paraId="4213136A" w14:textId="77777777" w:rsidR="009035F2" w:rsidRDefault="009035F2" w:rsidP="009035F2">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4</w:t>
      </w:r>
      <w:r>
        <w:rPr>
          <w:rFonts w:ascii="Times New Roman" w:eastAsia="Times New Roman" w:hAnsi="Times New Roman" w:cs="Times New Roman"/>
        </w:rPr>
        <w:t xml:space="preserve">Prodi Pendidikan Guru Madrasah </w:t>
      </w:r>
      <w:proofErr w:type="spellStart"/>
      <w:r>
        <w:rPr>
          <w:rFonts w:ascii="Times New Roman" w:eastAsia="Times New Roman" w:hAnsi="Times New Roman" w:cs="Times New Roman"/>
        </w:rPr>
        <w:t>Ibtidaiyah</w:t>
      </w:r>
      <w:proofErr w:type="spellEnd"/>
      <w:r>
        <w:rPr>
          <w:rFonts w:ascii="Times New Roman" w:eastAsia="Times New Roman" w:hAnsi="Times New Roman" w:cs="Times New Roman"/>
        </w:rPr>
        <w:t>, STIT Al-</w:t>
      </w:r>
      <w:proofErr w:type="spellStart"/>
      <w:r>
        <w:rPr>
          <w:rFonts w:ascii="Times New Roman" w:eastAsia="Times New Roman" w:hAnsi="Times New Roman" w:cs="Times New Roman"/>
        </w:rPr>
        <w:t>Washliyah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Binjai</w:t>
      </w:r>
      <w:proofErr w:type="spellEnd"/>
    </w:p>
    <w:p w14:paraId="70DCB421" w14:textId="6CD1D1B8" w:rsidR="009035F2" w:rsidRDefault="009035F2" w:rsidP="009035F2">
      <w:pPr>
        <w:tabs>
          <w:tab w:val="left" w:pos="993"/>
        </w:tabs>
        <w:spacing w:after="0"/>
        <w:jc w:val="center"/>
        <w:rPr>
          <w:rStyle w:val="Hyperlink"/>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hyperlink r:id="rId11" w:history="1">
        <w:r w:rsidR="003B5EA5" w:rsidRPr="004F6F5F">
          <w:rPr>
            <w:rStyle w:val="Hyperlink"/>
            <w:rFonts w:ascii="Times New Roman" w:eastAsia="Times New Roman" w:hAnsi="Times New Roman" w:cs="Times New Roman"/>
          </w:rPr>
          <w:t>atiqohhanum@stitaw-binjai.ac.id</w:t>
        </w:r>
      </w:hyperlink>
    </w:p>
    <w:p w14:paraId="378D8F79" w14:textId="4753D0C4" w:rsidR="003B5EA5" w:rsidRDefault="003B5EA5" w:rsidP="003B5EA5">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5</w:t>
      </w:r>
      <w:r>
        <w:rPr>
          <w:rFonts w:ascii="Times New Roman" w:eastAsia="Times New Roman" w:hAnsi="Times New Roman" w:cs="Times New Roman"/>
        </w:rPr>
        <w:t xml:space="preserve">Prodi Pendidikan </w:t>
      </w:r>
      <w:r>
        <w:rPr>
          <w:rFonts w:ascii="Times New Roman" w:eastAsia="Times New Roman" w:hAnsi="Times New Roman" w:cs="Times New Roman"/>
        </w:rPr>
        <w:t>Agama Islam</w:t>
      </w:r>
      <w:r>
        <w:rPr>
          <w:rFonts w:ascii="Times New Roman" w:eastAsia="Times New Roman" w:hAnsi="Times New Roman" w:cs="Times New Roman"/>
        </w:rPr>
        <w:t>, STIT Al-</w:t>
      </w:r>
      <w:proofErr w:type="spellStart"/>
      <w:r>
        <w:rPr>
          <w:rFonts w:ascii="Times New Roman" w:eastAsia="Times New Roman" w:hAnsi="Times New Roman" w:cs="Times New Roman"/>
        </w:rPr>
        <w:t>Washliyah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Binjai</w:t>
      </w:r>
      <w:proofErr w:type="spellEnd"/>
    </w:p>
    <w:p w14:paraId="61F96466" w14:textId="116B2947" w:rsidR="003B5EA5" w:rsidRDefault="003B5EA5" w:rsidP="003B5EA5">
      <w:pPr>
        <w:tabs>
          <w:tab w:val="left" w:pos="993"/>
        </w:tabs>
        <w:spacing w:after="0"/>
        <w:jc w:val="center"/>
        <w:rPr>
          <w:rFonts w:ascii="Times New Roman" w:eastAsia="Times New Roman" w:hAnsi="Times New Roman" w:cs="Times New Roman"/>
          <w:color w:val="0563C1"/>
          <w:u w:val="single"/>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hyperlink r:id="rId12" w:history="1">
        <w:r w:rsidRPr="004F6F5F">
          <w:rPr>
            <w:rStyle w:val="Hyperlink"/>
            <w:rFonts w:ascii="Times New Roman" w:eastAsia="Times New Roman" w:hAnsi="Times New Roman" w:cs="Times New Roman"/>
          </w:rPr>
          <w:t>kholisthohir@stitaw-binjai.ac.id</w:t>
        </w:r>
      </w:hyperlink>
    </w:p>
    <w:p w14:paraId="5DF74209" w14:textId="77777777" w:rsidR="00102E87" w:rsidRDefault="00102E87" w:rsidP="00102E87">
      <w:pPr>
        <w:tabs>
          <w:tab w:val="left" w:pos="993"/>
        </w:tabs>
        <w:spacing w:after="0"/>
        <w:jc w:val="center"/>
        <w:rPr>
          <w:rFonts w:ascii="Times New Roman" w:eastAsia="Times New Roman" w:hAnsi="Times New Roman" w:cs="Times New Roman"/>
        </w:rPr>
      </w:pPr>
    </w:p>
    <w:p w14:paraId="71AD2A69" w14:textId="77777777" w:rsidR="00205D40" w:rsidRPr="00205D40" w:rsidRDefault="00205D40">
      <w:pPr>
        <w:tabs>
          <w:tab w:val="left" w:pos="993"/>
        </w:tabs>
        <w:spacing w:after="0"/>
        <w:jc w:val="center"/>
        <w:rPr>
          <w:rFonts w:ascii="Times New Roman" w:eastAsia="Times New Roman" w:hAnsi="Times New Roman" w:cs="Times New Roman"/>
        </w:rPr>
      </w:pPr>
    </w:p>
    <w:p w14:paraId="1B40E181" w14:textId="77777777" w:rsidR="00FF3F75" w:rsidRDefault="00181C12">
      <w:pPr>
        <w:tabs>
          <w:tab w:val="left" w:pos="993"/>
        </w:tabs>
        <w:spacing w:after="0"/>
        <w:jc w:val="center"/>
        <w:rPr>
          <w:rFonts w:ascii="Times New Roman" w:eastAsia="Times New Roman" w:hAnsi="Times New Roman" w:cs="Times New Roman"/>
          <w:b/>
          <w:i/>
        </w:rPr>
      </w:pPr>
      <w:r>
        <w:rPr>
          <w:rFonts w:ascii="Times New Roman" w:eastAsia="Times New Roman" w:hAnsi="Times New Roman" w:cs="Times New Roman"/>
          <w:b/>
          <w:i/>
        </w:rPr>
        <w:t xml:space="preserve">ABSTRAK </w:t>
      </w:r>
    </w:p>
    <w:p w14:paraId="2317BFF2" w14:textId="77777777" w:rsidR="00FF3F75" w:rsidRDefault="00FF3F75">
      <w:pPr>
        <w:tabs>
          <w:tab w:val="left" w:pos="993"/>
        </w:tabs>
        <w:spacing w:after="0"/>
        <w:jc w:val="center"/>
        <w:rPr>
          <w:rFonts w:ascii="Times New Roman" w:eastAsia="Times New Roman" w:hAnsi="Times New Roman" w:cs="Times New Roman"/>
          <w:b/>
          <w:i/>
        </w:rPr>
      </w:pPr>
    </w:p>
    <w:p w14:paraId="612B7596" w14:textId="77777777" w:rsidR="002F0232" w:rsidRPr="00181C12" w:rsidRDefault="002F0232" w:rsidP="002B4FEE">
      <w:pPr>
        <w:spacing w:before="100" w:beforeAutospacing="1" w:after="100" w:afterAutospacing="1" w:line="240" w:lineRule="auto"/>
        <w:jc w:val="both"/>
        <w:rPr>
          <w:rFonts w:ascii="Bookman Old Style" w:eastAsia="Times New Roman" w:hAnsi="Bookman Old Style" w:cs="Times New Roman"/>
          <w:i/>
          <w:lang w:val="en-US"/>
        </w:rPr>
      </w:pPr>
      <w:proofErr w:type="spellStart"/>
      <w:r w:rsidRPr="00181C12">
        <w:rPr>
          <w:rFonts w:ascii="Bookman Old Style" w:eastAsia="Times New Roman" w:hAnsi="Bookman Old Style" w:cs="Times New Roman"/>
          <w:i/>
          <w:lang w:val="en-US"/>
        </w:rPr>
        <w:t>Interaksi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mata</w:t>
      </w:r>
      <w:proofErr w:type="spellEnd"/>
      <w:r w:rsidRPr="00181C12">
        <w:rPr>
          <w:rFonts w:ascii="Bookman Old Style" w:eastAsia="Times New Roman" w:hAnsi="Bookman Old Style" w:cs="Times New Roman"/>
          <w:i/>
          <w:lang w:val="en-US"/>
        </w:rPr>
        <w:t xml:space="preserve"> (eye contact) </w:t>
      </w:r>
      <w:proofErr w:type="spellStart"/>
      <w:r w:rsidRPr="00181C12">
        <w:rPr>
          <w:rFonts w:ascii="Bookman Old Style" w:eastAsia="Times New Roman" w:hAnsi="Bookman Old Style" w:cs="Times New Roman"/>
          <w:i/>
          <w:lang w:val="en-US"/>
        </w:rPr>
        <w:t>merupakan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bentuk</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komunikasi</w:t>
      </w:r>
      <w:proofErr w:type="spellEnd"/>
      <w:r w:rsidRPr="00181C12">
        <w:rPr>
          <w:rFonts w:ascii="Bookman Old Style" w:eastAsia="Times New Roman" w:hAnsi="Bookman Old Style" w:cs="Times New Roman"/>
          <w:i/>
          <w:lang w:val="en-US"/>
        </w:rPr>
        <w:t xml:space="preserve"> nonverbal yang </w:t>
      </w:r>
      <w:proofErr w:type="spellStart"/>
      <w:r w:rsidRPr="00181C12">
        <w:rPr>
          <w:rFonts w:ascii="Bookman Old Style" w:eastAsia="Times New Roman" w:hAnsi="Bookman Old Style" w:cs="Times New Roman"/>
          <w:i/>
          <w:lang w:val="en-US"/>
        </w:rPr>
        <w:t>krusial</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dalam</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perkembangan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sosial</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anak</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usia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dini</w:t>
      </w:r>
      <w:proofErr w:type="spellEnd"/>
      <w:r w:rsidRPr="00181C12">
        <w:rPr>
          <w:rFonts w:ascii="Bookman Old Style" w:eastAsia="Times New Roman" w:hAnsi="Bookman Old Style" w:cs="Times New Roman"/>
          <w:i/>
          <w:lang w:val="en-US"/>
        </w:rPr>
        <w:t xml:space="preserve">. Periode </w:t>
      </w:r>
      <w:proofErr w:type="spellStart"/>
      <w:r w:rsidRPr="00181C12">
        <w:rPr>
          <w:rFonts w:ascii="Bookman Old Style" w:eastAsia="Times New Roman" w:hAnsi="Bookman Old Style" w:cs="Times New Roman"/>
          <w:i/>
          <w:lang w:val="en-US"/>
        </w:rPr>
        <w:t>usia</w:t>
      </w:r>
      <w:proofErr w:type="spellEnd"/>
      <w:r w:rsidRPr="00181C12">
        <w:rPr>
          <w:rFonts w:ascii="Bookman Old Style" w:eastAsia="Times New Roman" w:hAnsi="Bookman Old Style" w:cs="Times New Roman"/>
          <w:i/>
          <w:lang w:val="en-US"/>
        </w:rPr>
        <w:t xml:space="preserve"> 4–6 </w:t>
      </w:r>
      <w:proofErr w:type="spellStart"/>
      <w:r w:rsidRPr="00181C12">
        <w:rPr>
          <w:rFonts w:ascii="Bookman Old Style" w:eastAsia="Times New Roman" w:hAnsi="Bookman Old Style" w:cs="Times New Roman"/>
          <w:i/>
          <w:lang w:val="en-US"/>
        </w:rPr>
        <w:t>tahun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dikenal</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sebagai</w:t>
      </w:r>
      <w:proofErr w:type="spellEnd"/>
      <w:r w:rsidRPr="00181C12">
        <w:rPr>
          <w:rFonts w:ascii="Bookman Old Style" w:eastAsia="Times New Roman" w:hAnsi="Bookman Old Style" w:cs="Times New Roman"/>
          <w:i/>
          <w:lang w:val="en-US"/>
        </w:rPr>
        <w:t xml:space="preserve"> masa </w:t>
      </w:r>
      <w:proofErr w:type="spellStart"/>
      <w:r w:rsidRPr="00181C12">
        <w:rPr>
          <w:rFonts w:ascii="Bookman Old Style" w:eastAsia="Times New Roman" w:hAnsi="Bookman Old Style" w:cs="Times New Roman"/>
          <w:i/>
          <w:lang w:val="en-US"/>
        </w:rPr>
        <w:t>kritis</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perkembangan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saraf</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sosial</w:t>
      </w:r>
      <w:proofErr w:type="spellEnd"/>
      <w:r w:rsidRPr="00181C12">
        <w:rPr>
          <w:rFonts w:ascii="Bookman Old Style" w:eastAsia="Times New Roman" w:hAnsi="Bookman Old Style" w:cs="Times New Roman"/>
          <w:i/>
          <w:lang w:val="en-US"/>
        </w:rPr>
        <w:t xml:space="preserve">, di mana </w:t>
      </w:r>
      <w:proofErr w:type="spellStart"/>
      <w:r w:rsidRPr="00181C12">
        <w:rPr>
          <w:rFonts w:ascii="Bookman Old Style" w:eastAsia="Times New Roman" w:hAnsi="Bookman Old Style" w:cs="Times New Roman"/>
          <w:i/>
          <w:lang w:val="en-US"/>
        </w:rPr>
        <w:t>sistem</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saraf</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otak</w:t>
      </w:r>
      <w:proofErr w:type="spellEnd"/>
      <w:r w:rsidRPr="00181C12">
        <w:rPr>
          <w:rFonts w:ascii="Bookman Old Style" w:eastAsia="Times New Roman" w:hAnsi="Bookman Old Style" w:cs="Times New Roman"/>
          <w:i/>
          <w:lang w:val="en-US"/>
        </w:rPr>
        <w:t xml:space="preserve"> yang </w:t>
      </w:r>
      <w:proofErr w:type="spellStart"/>
      <w:r w:rsidRPr="00181C12">
        <w:rPr>
          <w:rFonts w:ascii="Bookman Old Style" w:eastAsia="Times New Roman" w:hAnsi="Bookman Old Style" w:cs="Times New Roman"/>
          <w:i/>
          <w:lang w:val="en-US"/>
        </w:rPr>
        <w:t>berperan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dalam</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mengenali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ekspresi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wajah</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membaca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emosi</w:t>
      </w:r>
      <w:proofErr w:type="spellEnd"/>
      <w:r w:rsidRPr="00181C12">
        <w:rPr>
          <w:rFonts w:ascii="Bookman Old Style" w:eastAsia="Times New Roman" w:hAnsi="Bookman Old Style" w:cs="Times New Roman"/>
          <w:i/>
          <w:lang w:val="en-US"/>
        </w:rPr>
        <w:t xml:space="preserve">, dan </w:t>
      </w:r>
      <w:proofErr w:type="spellStart"/>
      <w:r w:rsidRPr="00181C12">
        <w:rPr>
          <w:rFonts w:ascii="Bookman Old Style" w:eastAsia="Times New Roman" w:hAnsi="Bookman Old Style" w:cs="Times New Roman"/>
          <w:i/>
          <w:lang w:val="en-US"/>
        </w:rPr>
        <w:t>menjalin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hubungan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sosial</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mengalami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pertumbuhan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pesat</w:t>
      </w:r>
      <w:proofErr w:type="spellEnd"/>
      <w:r w:rsidRPr="00181C12">
        <w:rPr>
          <w:rFonts w:ascii="Bookman Old Style" w:eastAsia="Times New Roman" w:hAnsi="Bookman Old Style" w:cs="Times New Roman"/>
          <w:i/>
          <w:lang w:val="en-US"/>
        </w:rPr>
        <w:t xml:space="preserve">. Studi </w:t>
      </w:r>
      <w:proofErr w:type="spellStart"/>
      <w:r w:rsidRPr="00181C12">
        <w:rPr>
          <w:rFonts w:ascii="Bookman Old Style" w:eastAsia="Times New Roman" w:hAnsi="Bookman Old Style" w:cs="Times New Roman"/>
          <w:i/>
          <w:lang w:val="en-US"/>
        </w:rPr>
        <w:t>literatur</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ini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bertujuan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menelaah</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peran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interaksi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mata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dalam</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pembentukan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koneksi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saraf</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sosial</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anak</w:t>
      </w:r>
      <w:proofErr w:type="spellEnd"/>
      <w:r w:rsidRPr="00181C12">
        <w:rPr>
          <w:rFonts w:ascii="Bookman Old Style" w:eastAsia="Times New Roman" w:hAnsi="Bookman Old Style" w:cs="Times New Roman"/>
          <w:i/>
          <w:lang w:val="en-US"/>
        </w:rPr>
        <w:t xml:space="preserve"> pada </w:t>
      </w:r>
      <w:proofErr w:type="spellStart"/>
      <w:r w:rsidRPr="00181C12">
        <w:rPr>
          <w:rFonts w:ascii="Bookman Old Style" w:eastAsia="Times New Roman" w:hAnsi="Bookman Old Style" w:cs="Times New Roman"/>
          <w:i/>
          <w:lang w:val="en-US"/>
        </w:rPr>
        <w:t>rentang</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usia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tersebut</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Berdasarkan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analisis</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terhadap</w:t>
      </w:r>
      <w:proofErr w:type="spellEnd"/>
      <w:r w:rsidRPr="00181C12">
        <w:rPr>
          <w:rFonts w:ascii="Bookman Old Style" w:eastAsia="Times New Roman" w:hAnsi="Bookman Old Style" w:cs="Times New Roman"/>
          <w:i/>
          <w:lang w:val="en-US"/>
        </w:rPr>
        <w:t xml:space="preserve"> 25 </w:t>
      </w:r>
      <w:proofErr w:type="spellStart"/>
      <w:r w:rsidRPr="00181C12">
        <w:rPr>
          <w:rFonts w:ascii="Bookman Old Style" w:eastAsia="Times New Roman" w:hAnsi="Bookman Old Style" w:cs="Times New Roman"/>
          <w:i/>
          <w:lang w:val="en-US"/>
        </w:rPr>
        <w:t>artikel</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ilmiah</w:t>
      </w:r>
      <w:proofErr w:type="spellEnd"/>
      <w:r w:rsidRPr="00181C12">
        <w:rPr>
          <w:rFonts w:ascii="Bookman Old Style" w:eastAsia="Times New Roman" w:hAnsi="Bookman Old Style" w:cs="Times New Roman"/>
          <w:i/>
          <w:lang w:val="en-US"/>
        </w:rPr>
        <w:t xml:space="preserve"> (2015–2024), </w:t>
      </w:r>
      <w:proofErr w:type="spellStart"/>
      <w:r w:rsidRPr="00181C12">
        <w:rPr>
          <w:rFonts w:ascii="Bookman Old Style" w:eastAsia="Times New Roman" w:hAnsi="Bookman Old Style" w:cs="Times New Roman"/>
          <w:i/>
          <w:lang w:val="en-US"/>
        </w:rPr>
        <w:t>ditemukan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bahwa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interaksi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mata</w:t>
      </w:r>
      <w:proofErr w:type="spellEnd"/>
      <w:r w:rsidRPr="00181C12">
        <w:rPr>
          <w:rFonts w:ascii="Bookman Old Style" w:eastAsia="Times New Roman" w:hAnsi="Bookman Old Style" w:cs="Times New Roman"/>
          <w:i/>
          <w:lang w:val="en-US"/>
        </w:rPr>
        <w:t xml:space="preserve"> yang </w:t>
      </w:r>
      <w:proofErr w:type="spellStart"/>
      <w:r w:rsidRPr="00181C12">
        <w:rPr>
          <w:rFonts w:ascii="Bookman Old Style" w:eastAsia="Times New Roman" w:hAnsi="Bookman Old Style" w:cs="Times New Roman"/>
          <w:i/>
          <w:lang w:val="en-US"/>
        </w:rPr>
        <w:t>konsisten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berkontribusi</w:t>
      </w:r>
      <w:proofErr w:type="spellEnd"/>
      <w:r w:rsidRPr="00181C12">
        <w:rPr>
          <w:rFonts w:ascii="Bookman Old Style" w:eastAsia="Times New Roman" w:hAnsi="Bookman Old Style" w:cs="Times New Roman"/>
          <w:i/>
          <w:lang w:val="en-US"/>
        </w:rPr>
        <w:t xml:space="preserve"> pada </w:t>
      </w:r>
      <w:proofErr w:type="spellStart"/>
      <w:r w:rsidRPr="00181C12">
        <w:rPr>
          <w:rFonts w:ascii="Bookman Old Style" w:eastAsia="Times New Roman" w:hAnsi="Bookman Old Style" w:cs="Times New Roman"/>
          <w:i/>
          <w:lang w:val="en-US"/>
        </w:rPr>
        <w:t>aktivasi</w:t>
      </w:r>
      <w:proofErr w:type="spellEnd"/>
      <w:r w:rsidRPr="00181C12">
        <w:rPr>
          <w:rFonts w:ascii="Bookman Old Style" w:eastAsia="Times New Roman" w:hAnsi="Bookman Old Style" w:cs="Times New Roman"/>
          <w:i/>
          <w:lang w:val="en-US"/>
        </w:rPr>
        <w:t xml:space="preserve"> area </w:t>
      </w:r>
      <w:proofErr w:type="spellStart"/>
      <w:r w:rsidRPr="00181C12">
        <w:rPr>
          <w:rFonts w:ascii="Bookman Old Style" w:eastAsia="Times New Roman" w:hAnsi="Bookman Old Style" w:cs="Times New Roman"/>
          <w:i/>
          <w:lang w:val="en-US"/>
        </w:rPr>
        <w:t>sosial</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otak</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seperti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amigdala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korteks</w:t>
      </w:r>
      <w:proofErr w:type="spellEnd"/>
      <w:r w:rsidRPr="00181C12">
        <w:rPr>
          <w:rFonts w:ascii="Bookman Old Style" w:eastAsia="Times New Roman" w:hAnsi="Bookman Old Style" w:cs="Times New Roman"/>
          <w:i/>
          <w:lang w:val="en-US"/>
        </w:rPr>
        <w:t xml:space="preserve"> prefrontal medial, dan </w:t>
      </w:r>
      <w:proofErr w:type="spellStart"/>
      <w:r w:rsidRPr="00181C12">
        <w:rPr>
          <w:rFonts w:ascii="Bookman Old Style" w:eastAsia="Times New Roman" w:hAnsi="Bookman Old Style" w:cs="Times New Roman"/>
          <w:i/>
          <w:lang w:val="en-US"/>
        </w:rPr>
        <w:t>sulkus</w:t>
      </w:r>
      <w:proofErr w:type="spellEnd"/>
      <w:r w:rsidRPr="00181C12">
        <w:rPr>
          <w:rFonts w:ascii="Bookman Old Style" w:eastAsia="Times New Roman" w:hAnsi="Bookman Old Style" w:cs="Times New Roman"/>
          <w:i/>
          <w:lang w:val="en-US"/>
        </w:rPr>
        <w:t xml:space="preserve"> temporal superior. </w:t>
      </w:r>
      <w:proofErr w:type="spellStart"/>
      <w:r w:rsidRPr="00181C12">
        <w:rPr>
          <w:rFonts w:ascii="Bookman Old Style" w:eastAsia="Times New Roman" w:hAnsi="Bookman Old Style" w:cs="Times New Roman"/>
          <w:i/>
          <w:lang w:val="en-US"/>
        </w:rPr>
        <w:t>Aktivitas</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seperti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bermain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peran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mendongeng</w:t>
      </w:r>
      <w:proofErr w:type="spellEnd"/>
      <w:r w:rsidRPr="00181C12">
        <w:rPr>
          <w:rFonts w:ascii="Bookman Old Style" w:eastAsia="Times New Roman" w:hAnsi="Bookman Old Style" w:cs="Times New Roman"/>
          <w:i/>
          <w:lang w:val="en-US"/>
        </w:rPr>
        <w:t xml:space="preserve">, dan </w:t>
      </w:r>
      <w:proofErr w:type="spellStart"/>
      <w:r w:rsidRPr="00181C12">
        <w:rPr>
          <w:rFonts w:ascii="Bookman Old Style" w:eastAsia="Times New Roman" w:hAnsi="Bookman Old Style" w:cs="Times New Roman"/>
          <w:i/>
          <w:lang w:val="en-US"/>
        </w:rPr>
        <w:t>penggunaan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boneka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jari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terbukti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meningkatkan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frekuensi</w:t>
      </w:r>
      <w:proofErr w:type="spellEnd"/>
      <w:r w:rsidRPr="00181C12">
        <w:rPr>
          <w:rFonts w:ascii="Bookman Old Style" w:eastAsia="Times New Roman" w:hAnsi="Bookman Old Style" w:cs="Times New Roman"/>
          <w:i/>
          <w:lang w:val="en-US"/>
        </w:rPr>
        <w:t xml:space="preserve"> eye contact </w:t>
      </w:r>
      <w:proofErr w:type="spellStart"/>
      <w:r w:rsidRPr="00181C12">
        <w:rPr>
          <w:rFonts w:ascii="Bookman Old Style" w:eastAsia="Times New Roman" w:hAnsi="Bookman Old Style" w:cs="Times New Roman"/>
          <w:i/>
          <w:lang w:val="en-US"/>
        </w:rPr>
        <w:t>serta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mendukung</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perkembangan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empati</w:t>
      </w:r>
      <w:proofErr w:type="spellEnd"/>
      <w:r w:rsidRPr="00181C12">
        <w:rPr>
          <w:rFonts w:ascii="Bookman Old Style" w:eastAsia="Times New Roman" w:hAnsi="Bookman Old Style" w:cs="Times New Roman"/>
          <w:i/>
          <w:lang w:val="en-US"/>
        </w:rPr>
        <w:t xml:space="preserve"> dan </w:t>
      </w:r>
      <w:proofErr w:type="spellStart"/>
      <w:r w:rsidRPr="00181C12">
        <w:rPr>
          <w:rFonts w:ascii="Bookman Old Style" w:eastAsia="Times New Roman" w:hAnsi="Bookman Old Style" w:cs="Times New Roman"/>
          <w:i/>
          <w:lang w:val="en-US"/>
        </w:rPr>
        <w:t>regulasi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emosi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Sebaliknya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paparan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berlebihan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terhadap</w:t>
      </w:r>
      <w:proofErr w:type="spellEnd"/>
      <w:r w:rsidRPr="00181C12">
        <w:rPr>
          <w:rFonts w:ascii="Bookman Old Style" w:eastAsia="Times New Roman" w:hAnsi="Bookman Old Style" w:cs="Times New Roman"/>
          <w:i/>
          <w:lang w:val="en-US"/>
        </w:rPr>
        <w:t xml:space="preserve"> gadget </w:t>
      </w:r>
      <w:proofErr w:type="spellStart"/>
      <w:r w:rsidRPr="00181C12">
        <w:rPr>
          <w:rFonts w:ascii="Bookman Old Style" w:eastAsia="Times New Roman" w:hAnsi="Bookman Old Style" w:cs="Times New Roman"/>
          <w:i/>
          <w:lang w:val="en-US"/>
        </w:rPr>
        <w:t>terbukti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menurunkan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kualitas</w:t>
      </w:r>
      <w:proofErr w:type="spellEnd"/>
      <w:r w:rsidRPr="00181C12">
        <w:rPr>
          <w:rFonts w:ascii="Bookman Old Style" w:eastAsia="Times New Roman" w:hAnsi="Bookman Old Style" w:cs="Times New Roman"/>
          <w:i/>
          <w:lang w:val="en-US"/>
        </w:rPr>
        <w:t xml:space="preserve"> eye contact dan </w:t>
      </w:r>
      <w:proofErr w:type="spellStart"/>
      <w:r w:rsidRPr="00181C12">
        <w:rPr>
          <w:rFonts w:ascii="Bookman Old Style" w:eastAsia="Times New Roman" w:hAnsi="Bookman Old Style" w:cs="Times New Roman"/>
          <w:i/>
          <w:lang w:val="en-US"/>
        </w:rPr>
        <w:t>berisiko</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menghambat</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pembentukan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saraf</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sosial</w:t>
      </w:r>
      <w:proofErr w:type="spellEnd"/>
      <w:r w:rsidRPr="00181C12">
        <w:rPr>
          <w:rFonts w:ascii="Bookman Old Style" w:eastAsia="Times New Roman" w:hAnsi="Bookman Old Style" w:cs="Times New Roman"/>
          <w:i/>
          <w:lang w:val="en-US"/>
        </w:rPr>
        <w:t xml:space="preserve">. Hasil </w:t>
      </w:r>
      <w:proofErr w:type="spellStart"/>
      <w:r w:rsidRPr="00181C12">
        <w:rPr>
          <w:rFonts w:ascii="Bookman Old Style" w:eastAsia="Times New Roman" w:hAnsi="Bookman Old Style" w:cs="Times New Roman"/>
          <w:i/>
          <w:lang w:val="en-US"/>
        </w:rPr>
        <w:t>ini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menegaskan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pentingnya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stimulasi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sosial</w:t>
      </w:r>
      <w:proofErr w:type="spellEnd"/>
      <w:r w:rsidRPr="00181C12">
        <w:rPr>
          <w:rFonts w:ascii="Bookman Old Style" w:eastAsia="Times New Roman" w:hAnsi="Bookman Old Style" w:cs="Times New Roman"/>
          <w:i/>
          <w:lang w:val="en-US"/>
        </w:rPr>
        <w:t xml:space="preserve"> yang </w:t>
      </w:r>
      <w:proofErr w:type="spellStart"/>
      <w:r w:rsidRPr="00181C12">
        <w:rPr>
          <w:rFonts w:ascii="Bookman Old Style" w:eastAsia="Times New Roman" w:hAnsi="Bookman Old Style" w:cs="Times New Roman"/>
          <w:i/>
          <w:lang w:val="en-US"/>
        </w:rPr>
        <w:t>berkualitas</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dalam</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pendidikan</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anak</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usia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dini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khususnya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melalui</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aktivitas</w:t>
      </w:r>
      <w:proofErr w:type="spellEnd"/>
      <w:r w:rsidRPr="00181C12">
        <w:rPr>
          <w:rFonts w:ascii="Bookman Old Style" w:eastAsia="Times New Roman" w:hAnsi="Bookman Old Style" w:cs="Times New Roman"/>
          <w:i/>
          <w:lang w:val="en-US"/>
        </w:rPr>
        <w:t xml:space="preserve"> yang </w:t>
      </w:r>
      <w:proofErr w:type="spellStart"/>
      <w:r w:rsidRPr="00181C12">
        <w:rPr>
          <w:rFonts w:ascii="Bookman Old Style" w:eastAsia="Times New Roman" w:hAnsi="Bookman Old Style" w:cs="Times New Roman"/>
          <w:i/>
          <w:lang w:val="en-US"/>
        </w:rPr>
        <w:t>mendorong</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kontak</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mata</w:t>
      </w:r>
      <w:proofErr w:type="spellEnd"/>
      <w:r w:rsidRPr="00181C12">
        <w:rPr>
          <w:rFonts w:ascii="Bookman Old Style" w:eastAsia="Times New Roman" w:hAnsi="Bookman Old Style" w:cs="Times New Roman"/>
          <w:i/>
          <w:lang w:val="en-US"/>
        </w:rPr>
        <w:t xml:space="preserve"> </w:t>
      </w:r>
      <w:proofErr w:type="spellStart"/>
      <w:r w:rsidRPr="00181C12">
        <w:rPr>
          <w:rFonts w:ascii="Bookman Old Style" w:eastAsia="Times New Roman" w:hAnsi="Bookman Old Style" w:cs="Times New Roman"/>
          <w:i/>
          <w:lang w:val="en-US"/>
        </w:rPr>
        <w:t>alami</w:t>
      </w:r>
      <w:proofErr w:type="spellEnd"/>
      <w:r w:rsidRPr="00181C12">
        <w:rPr>
          <w:rFonts w:ascii="Bookman Old Style" w:eastAsia="Times New Roman" w:hAnsi="Bookman Old Style" w:cs="Times New Roman"/>
          <w:i/>
          <w:lang w:val="en-US"/>
        </w:rPr>
        <w:t>.</w:t>
      </w:r>
    </w:p>
    <w:p w14:paraId="650E7FB3" w14:textId="0727EF80" w:rsidR="002F0232" w:rsidRPr="003B5EA5" w:rsidRDefault="002F0232" w:rsidP="003B5EA5">
      <w:pPr>
        <w:spacing w:before="100" w:beforeAutospacing="1" w:after="100" w:afterAutospacing="1" w:line="240" w:lineRule="auto"/>
        <w:jc w:val="both"/>
        <w:rPr>
          <w:rFonts w:ascii="Times New Roman" w:eastAsia="Times New Roman" w:hAnsi="Times New Roman" w:cs="Times New Roman"/>
          <w:i/>
          <w:lang w:val="en-US"/>
        </w:rPr>
      </w:pPr>
      <w:r w:rsidRPr="00181C12">
        <w:rPr>
          <w:rFonts w:ascii="Times New Roman" w:eastAsia="Times New Roman" w:hAnsi="Times New Roman" w:cs="Times New Roman"/>
          <w:b/>
          <w:i/>
          <w:lang w:val="en-US"/>
        </w:rPr>
        <w:t xml:space="preserve">Kata </w:t>
      </w:r>
      <w:proofErr w:type="spellStart"/>
      <w:r w:rsidRPr="00181C12">
        <w:rPr>
          <w:rFonts w:ascii="Times New Roman" w:eastAsia="Times New Roman" w:hAnsi="Times New Roman" w:cs="Times New Roman"/>
          <w:b/>
          <w:i/>
          <w:lang w:val="en-US"/>
        </w:rPr>
        <w:t>kunci</w:t>
      </w:r>
      <w:proofErr w:type="spellEnd"/>
      <w:r w:rsidRPr="00181C12">
        <w:rPr>
          <w:rFonts w:ascii="Times New Roman" w:eastAsia="Times New Roman" w:hAnsi="Times New Roman" w:cs="Times New Roman"/>
          <w:i/>
          <w:lang w:val="en-US"/>
        </w:rPr>
        <w:t xml:space="preserve">: </w:t>
      </w:r>
      <w:proofErr w:type="spellStart"/>
      <w:r w:rsidR="00941871" w:rsidRPr="00181C12">
        <w:rPr>
          <w:rFonts w:ascii="Times New Roman" w:eastAsia="Times New Roman" w:hAnsi="Times New Roman" w:cs="Times New Roman"/>
          <w:i/>
          <w:lang w:val="en-US"/>
        </w:rPr>
        <w:t>Interaksi</w:t>
      </w:r>
      <w:proofErr w:type="spellEnd"/>
      <w:r w:rsidR="00941871" w:rsidRPr="00181C12">
        <w:rPr>
          <w:rFonts w:ascii="Times New Roman" w:eastAsia="Times New Roman" w:hAnsi="Times New Roman" w:cs="Times New Roman"/>
          <w:i/>
          <w:lang w:val="en-US"/>
        </w:rPr>
        <w:t xml:space="preserve"> Mata, </w:t>
      </w:r>
      <w:proofErr w:type="spellStart"/>
      <w:r w:rsidR="00941871">
        <w:rPr>
          <w:rFonts w:ascii="Times New Roman" w:eastAsia="Times New Roman" w:hAnsi="Times New Roman" w:cs="Times New Roman"/>
          <w:i/>
          <w:lang w:val="en-US"/>
        </w:rPr>
        <w:t>Koneksi</w:t>
      </w:r>
      <w:proofErr w:type="spellEnd"/>
      <w:r w:rsidR="00941871">
        <w:rPr>
          <w:rFonts w:ascii="Times New Roman" w:eastAsia="Times New Roman" w:hAnsi="Times New Roman" w:cs="Times New Roman"/>
          <w:i/>
          <w:lang w:val="en-US"/>
        </w:rPr>
        <w:t xml:space="preserve"> </w:t>
      </w:r>
      <w:r w:rsidR="00941871" w:rsidRPr="00181C12">
        <w:rPr>
          <w:rFonts w:ascii="Times New Roman" w:eastAsia="Times New Roman" w:hAnsi="Times New Roman" w:cs="Times New Roman"/>
          <w:i/>
          <w:lang w:val="en-US"/>
        </w:rPr>
        <w:t xml:space="preserve">Saraf </w:t>
      </w:r>
      <w:proofErr w:type="spellStart"/>
      <w:r w:rsidR="00941871" w:rsidRPr="00181C12">
        <w:rPr>
          <w:rFonts w:ascii="Times New Roman" w:eastAsia="Times New Roman" w:hAnsi="Times New Roman" w:cs="Times New Roman"/>
          <w:i/>
          <w:lang w:val="en-US"/>
        </w:rPr>
        <w:t>Sosial</w:t>
      </w:r>
      <w:proofErr w:type="spellEnd"/>
      <w:r w:rsidR="00941871" w:rsidRPr="00181C12">
        <w:rPr>
          <w:rFonts w:ascii="Times New Roman" w:eastAsia="Times New Roman" w:hAnsi="Times New Roman" w:cs="Times New Roman"/>
          <w:i/>
          <w:lang w:val="en-US"/>
        </w:rPr>
        <w:t xml:space="preserve">, Anak </w:t>
      </w:r>
      <w:proofErr w:type="spellStart"/>
      <w:r w:rsidR="00941871" w:rsidRPr="00181C12">
        <w:rPr>
          <w:rFonts w:ascii="Times New Roman" w:eastAsia="Times New Roman" w:hAnsi="Times New Roman" w:cs="Times New Roman"/>
          <w:i/>
          <w:lang w:val="en-US"/>
        </w:rPr>
        <w:t>Usia</w:t>
      </w:r>
      <w:proofErr w:type="spellEnd"/>
      <w:r w:rsidR="00941871" w:rsidRPr="00181C12">
        <w:rPr>
          <w:rFonts w:ascii="Times New Roman" w:eastAsia="Times New Roman" w:hAnsi="Times New Roman" w:cs="Times New Roman"/>
          <w:i/>
          <w:lang w:val="en-US"/>
        </w:rPr>
        <w:t xml:space="preserve"> Dini</w:t>
      </w:r>
      <w:r w:rsidRPr="00181C12">
        <w:rPr>
          <w:rFonts w:ascii="Times New Roman" w:eastAsia="Times New Roman" w:hAnsi="Times New Roman" w:cs="Times New Roman"/>
          <w:i/>
          <w:lang w:val="en-US"/>
        </w:rPr>
        <w:t>.</w:t>
      </w:r>
    </w:p>
    <w:p w14:paraId="7845D928" w14:textId="77777777" w:rsidR="002F0232" w:rsidRPr="00181C12" w:rsidRDefault="002F0232" w:rsidP="002B4FEE">
      <w:pPr>
        <w:spacing w:before="100" w:beforeAutospacing="1" w:after="100" w:afterAutospacing="1" w:line="240" w:lineRule="auto"/>
        <w:jc w:val="both"/>
        <w:rPr>
          <w:rFonts w:ascii="Bookman Old Style" w:eastAsia="Times New Roman" w:hAnsi="Bookman Old Style" w:cs="Times New Roman"/>
          <w:i/>
          <w:lang w:val="en-US"/>
        </w:rPr>
      </w:pPr>
      <w:r w:rsidRPr="00181C12">
        <w:rPr>
          <w:rFonts w:ascii="Bookman Old Style" w:eastAsia="Times New Roman" w:hAnsi="Bookman Old Style" w:cs="Times New Roman"/>
          <w:i/>
          <w:lang w:val="en-US"/>
        </w:rPr>
        <w:t>Eye contact is a critical form of nonverbal communication in early childhood social development. The age range of 4–6 years is recognized as a sensitive period for the maturation of social neural networks, including brain regions responsible for emotion recognition, facial perception, and social bonding. This literature review aims to explore the role of eye contact in the development of children's social brain connections. Drawing from 25 peer-reviewed articles (2015–2024), findings indicate that consistent eye contact activates key brain areas such as the amygdala, medial prefrontal cortex, and superior temporal sulcus. Activities such as role-play, storytelling, and finger puppets were found to increase eye contact frequency and promote empathy and emotional regulation. In contrast, excessive exposure to gadgets was shown to decrease eye contact and may hinder social neural development. These results highlight the importance of quality social stimulation in early childhood education, particularly through activities that encourage natural eye contact.</w:t>
      </w:r>
    </w:p>
    <w:p w14:paraId="2AA8B949" w14:textId="77777777" w:rsidR="002F0232" w:rsidRPr="00181C12" w:rsidRDefault="002F0232" w:rsidP="002B4FEE">
      <w:pPr>
        <w:spacing w:before="100" w:beforeAutospacing="1" w:after="100" w:afterAutospacing="1" w:line="240" w:lineRule="auto"/>
        <w:jc w:val="both"/>
        <w:rPr>
          <w:rFonts w:ascii="Times New Roman" w:eastAsia="Times New Roman" w:hAnsi="Times New Roman" w:cs="Times New Roman"/>
          <w:sz w:val="24"/>
          <w:szCs w:val="24"/>
          <w:lang w:val="en-US"/>
        </w:rPr>
      </w:pPr>
      <w:r w:rsidRPr="00181C12">
        <w:rPr>
          <w:rFonts w:ascii="Times New Roman" w:eastAsia="Times New Roman" w:hAnsi="Times New Roman" w:cs="Times New Roman"/>
          <w:b/>
          <w:i/>
          <w:lang w:val="en-US"/>
        </w:rPr>
        <w:t>Keywords</w:t>
      </w:r>
      <w:r w:rsidRPr="00181C12">
        <w:rPr>
          <w:rFonts w:ascii="Times New Roman" w:eastAsia="Times New Roman" w:hAnsi="Times New Roman" w:cs="Times New Roman"/>
          <w:i/>
          <w:lang w:val="en-US"/>
        </w:rPr>
        <w:t>: eye contact, social brain</w:t>
      </w:r>
      <w:r w:rsidR="00135BE9">
        <w:rPr>
          <w:rFonts w:ascii="Times New Roman" w:eastAsia="Times New Roman" w:hAnsi="Times New Roman" w:cs="Times New Roman"/>
          <w:i/>
          <w:lang w:val="en-US"/>
        </w:rPr>
        <w:t xml:space="preserve"> connection</w:t>
      </w:r>
      <w:r w:rsidRPr="00181C12">
        <w:rPr>
          <w:rFonts w:ascii="Times New Roman" w:eastAsia="Times New Roman" w:hAnsi="Times New Roman" w:cs="Times New Roman"/>
          <w:i/>
          <w:lang w:val="en-US"/>
        </w:rPr>
        <w:t>, early childhood</w:t>
      </w:r>
      <w:r w:rsidRPr="00181C12">
        <w:rPr>
          <w:rFonts w:ascii="Times New Roman" w:eastAsia="Times New Roman" w:hAnsi="Times New Roman" w:cs="Times New Roman"/>
          <w:sz w:val="24"/>
          <w:szCs w:val="24"/>
          <w:lang w:val="en-US"/>
        </w:rPr>
        <w:t>.</w:t>
      </w:r>
    </w:p>
    <w:p w14:paraId="25D8F2C6" w14:textId="77777777" w:rsidR="002F0232" w:rsidRPr="00773F4D" w:rsidRDefault="002F0232" w:rsidP="00773F4D">
      <w:pPr>
        <w:tabs>
          <w:tab w:val="left" w:pos="4655"/>
          <w:tab w:val="left" w:pos="9135"/>
        </w:tabs>
        <w:rPr>
          <w:rFonts w:ascii="Times New Roman" w:eastAsia="Times New Roman" w:hAnsi="Times New Roman" w:cs="Times New Roman"/>
        </w:rPr>
      </w:pPr>
    </w:p>
    <w:p w14:paraId="0EE653D3" w14:textId="77777777" w:rsidR="00FF3F75" w:rsidRDefault="00A00F0A">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PENDAHULUAN </w:t>
      </w:r>
    </w:p>
    <w:p w14:paraId="352A7A7A" w14:textId="77777777" w:rsidR="00076A70" w:rsidRPr="00861E30" w:rsidRDefault="00076A70" w:rsidP="00861E30">
      <w:pPr>
        <w:spacing w:before="100" w:beforeAutospacing="1" w:after="100" w:afterAutospacing="1" w:line="240" w:lineRule="auto"/>
        <w:jc w:val="both"/>
        <w:rPr>
          <w:rFonts w:ascii="Times New Roman" w:eastAsia="Times New Roman" w:hAnsi="Times New Roman" w:cs="Times New Roman"/>
        </w:rPr>
      </w:pPr>
      <w:r w:rsidRPr="00861E30">
        <w:rPr>
          <w:rFonts w:ascii="Times New Roman" w:eastAsia="Times New Roman" w:hAnsi="Times New Roman" w:cs="Times New Roman"/>
        </w:rPr>
        <w:t xml:space="preserve">Masa </w:t>
      </w:r>
      <w:proofErr w:type="spellStart"/>
      <w:r w:rsidRPr="00861E30">
        <w:rPr>
          <w:rFonts w:ascii="Times New Roman" w:eastAsia="Times New Roman" w:hAnsi="Times New Roman" w:cs="Times New Roman"/>
        </w:rPr>
        <w:t>kanak-kanak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awal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khususnya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antara</w:t>
      </w:r>
      <w:proofErr w:type="spellEnd"/>
      <w:r w:rsidRPr="00861E30">
        <w:rPr>
          <w:rFonts w:ascii="Times New Roman" w:eastAsia="Times New Roman" w:hAnsi="Times New Roman" w:cs="Times New Roman"/>
        </w:rPr>
        <w:t xml:space="preserve"> 4 </w:t>
      </w:r>
      <w:proofErr w:type="spellStart"/>
      <w:r w:rsidRPr="00861E30">
        <w:rPr>
          <w:rFonts w:ascii="Times New Roman" w:eastAsia="Times New Roman" w:hAnsi="Times New Roman" w:cs="Times New Roman"/>
        </w:rPr>
        <w:t>hingga</w:t>
      </w:r>
      <w:proofErr w:type="spellEnd"/>
      <w:r w:rsidRPr="00861E30">
        <w:rPr>
          <w:rFonts w:ascii="Times New Roman" w:eastAsia="Times New Roman" w:hAnsi="Times New Roman" w:cs="Times New Roman"/>
        </w:rPr>
        <w:t xml:space="preserve"> 6 </w:t>
      </w:r>
      <w:proofErr w:type="spellStart"/>
      <w:r w:rsidRPr="00861E30">
        <w:rPr>
          <w:rFonts w:ascii="Times New Roman" w:eastAsia="Times New Roman" w:hAnsi="Times New Roman" w:cs="Times New Roman"/>
        </w:rPr>
        <w:t>tahun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merupakan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fase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yang sangat </w:t>
      </w:r>
      <w:proofErr w:type="spellStart"/>
      <w:r w:rsidRPr="00861E30">
        <w:rPr>
          <w:rFonts w:ascii="Times New Roman" w:eastAsia="Times New Roman" w:hAnsi="Times New Roman" w:cs="Times New Roman"/>
        </w:rPr>
        <w:t>penting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kehidupan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seorang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individu</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periode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mengalami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lonjakan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pertumbuhan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aspek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emosional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kognitif</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neurologis</w:t>
      </w:r>
      <w:proofErr w:type="spellEnd"/>
      <w:r w:rsidRPr="00861E30">
        <w:rPr>
          <w:rFonts w:ascii="Times New Roman" w:eastAsia="Times New Roman" w:hAnsi="Times New Roman" w:cs="Times New Roman"/>
        </w:rPr>
        <w:t xml:space="preserve">. Dalam </w:t>
      </w:r>
      <w:proofErr w:type="spellStart"/>
      <w:r w:rsidRPr="00861E30">
        <w:rPr>
          <w:rFonts w:ascii="Times New Roman" w:eastAsia="Times New Roman" w:hAnsi="Times New Roman" w:cs="Times New Roman"/>
        </w:rPr>
        <w:t>konteks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tatap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muka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melalui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(eye contact), </w:t>
      </w:r>
      <w:proofErr w:type="spellStart"/>
      <w:r w:rsidRPr="00861E30">
        <w:rPr>
          <w:rFonts w:ascii="Times New Roman" w:eastAsia="Times New Roman" w:hAnsi="Times New Roman" w:cs="Times New Roman"/>
        </w:rPr>
        <w:t>menjadi</w:t>
      </w:r>
      <w:proofErr w:type="spellEnd"/>
      <w:r w:rsidRPr="00861E30">
        <w:rPr>
          <w:rFonts w:ascii="Times New Roman" w:eastAsia="Times New Roman" w:hAnsi="Times New Roman" w:cs="Times New Roman"/>
        </w:rPr>
        <w:t xml:space="preserve"> salah </w:t>
      </w:r>
      <w:proofErr w:type="spellStart"/>
      <w:r w:rsidRPr="00861E30">
        <w:rPr>
          <w:rFonts w:ascii="Times New Roman" w:eastAsia="Times New Roman" w:hAnsi="Times New Roman" w:cs="Times New Roman"/>
        </w:rPr>
        <w:t>satu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indikator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utama</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mencerminkan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tingkat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kematangan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seorang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Eye contact </w:t>
      </w:r>
      <w:proofErr w:type="spellStart"/>
      <w:r w:rsidRPr="00861E30">
        <w:rPr>
          <w:rFonts w:ascii="Times New Roman" w:eastAsia="Times New Roman" w:hAnsi="Times New Roman" w:cs="Times New Roman"/>
        </w:rPr>
        <w:t>bukan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sarana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komunikasi</w:t>
      </w:r>
      <w:proofErr w:type="spellEnd"/>
      <w:r w:rsidRPr="00861E30">
        <w:rPr>
          <w:rFonts w:ascii="Times New Roman" w:eastAsia="Times New Roman" w:hAnsi="Times New Roman" w:cs="Times New Roman"/>
        </w:rPr>
        <w:t xml:space="preserve"> nonverbal yang </w:t>
      </w:r>
      <w:proofErr w:type="spellStart"/>
      <w:r w:rsidRPr="00861E30">
        <w:rPr>
          <w:rFonts w:ascii="Times New Roman" w:eastAsia="Times New Roman" w:hAnsi="Times New Roman" w:cs="Times New Roman"/>
        </w:rPr>
        <w:t>bersifat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sopan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santun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tetapi</w:t>
      </w:r>
      <w:proofErr w:type="spellEnd"/>
      <w:r w:rsidRPr="00861E30">
        <w:rPr>
          <w:rFonts w:ascii="Times New Roman" w:eastAsia="Times New Roman" w:hAnsi="Times New Roman" w:cs="Times New Roman"/>
        </w:rPr>
        <w:t xml:space="preserve"> juga </w:t>
      </w:r>
      <w:proofErr w:type="spellStart"/>
      <w:r w:rsidRPr="00861E30">
        <w:rPr>
          <w:rFonts w:ascii="Times New Roman" w:eastAsia="Times New Roman" w:hAnsi="Times New Roman" w:cs="Times New Roman"/>
        </w:rPr>
        <w:t>berfungsi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sebagai</w:t>
      </w:r>
      <w:proofErr w:type="spellEnd"/>
      <w:r w:rsidRPr="00861E30">
        <w:rPr>
          <w:rFonts w:ascii="Times New Roman" w:eastAsia="Times New Roman" w:hAnsi="Times New Roman" w:cs="Times New Roman"/>
        </w:rPr>
        <w:t xml:space="preserve"> stimulus </w:t>
      </w:r>
      <w:proofErr w:type="spellStart"/>
      <w:r w:rsidRPr="00861E30">
        <w:rPr>
          <w:rFonts w:ascii="Times New Roman" w:eastAsia="Times New Roman" w:hAnsi="Times New Roman" w:cs="Times New Roman"/>
        </w:rPr>
        <w:t>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membangun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koneksi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saraf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menjadi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landasan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penting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bagi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memahami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emosi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niat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pikiran</w:t>
      </w:r>
      <w:proofErr w:type="spellEnd"/>
      <w:r w:rsidRPr="00861E30">
        <w:rPr>
          <w:rFonts w:ascii="Times New Roman" w:eastAsia="Times New Roman" w:hAnsi="Times New Roman" w:cs="Times New Roman"/>
        </w:rPr>
        <w:t xml:space="preserve"> orang lain. Studi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bidang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neurosains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menyebutkan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masa </w:t>
      </w:r>
      <w:proofErr w:type="spellStart"/>
      <w:r w:rsidRPr="00861E30">
        <w:rPr>
          <w:rFonts w:ascii="Times New Roman" w:eastAsia="Times New Roman" w:hAnsi="Times New Roman" w:cs="Times New Roman"/>
        </w:rPr>
        <w:t>kanak-kanak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awal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merupakan</w:t>
      </w:r>
      <w:proofErr w:type="spellEnd"/>
      <w:r w:rsidRPr="00861E30">
        <w:rPr>
          <w:rFonts w:ascii="Times New Roman" w:eastAsia="Times New Roman" w:hAnsi="Times New Roman" w:cs="Times New Roman"/>
        </w:rPr>
        <w:t xml:space="preserve"> "masa </w:t>
      </w:r>
      <w:proofErr w:type="spellStart"/>
      <w:r w:rsidRPr="00861E30">
        <w:rPr>
          <w:rFonts w:ascii="Times New Roman" w:eastAsia="Times New Roman" w:hAnsi="Times New Roman" w:cs="Times New Roman"/>
        </w:rPr>
        <w:t>sensitif</w:t>
      </w:r>
      <w:proofErr w:type="spellEnd"/>
      <w:r w:rsidRPr="00861E30">
        <w:rPr>
          <w:rFonts w:ascii="Times New Roman" w:eastAsia="Times New Roman" w:hAnsi="Times New Roman" w:cs="Times New Roman"/>
        </w:rPr>
        <w:t xml:space="preserve">" (sensitive period) di mana </w:t>
      </w:r>
      <w:proofErr w:type="spellStart"/>
      <w:r w:rsidRPr="00861E30">
        <w:rPr>
          <w:rFonts w:ascii="Times New Roman" w:eastAsia="Times New Roman" w:hAnsi="Times New Roman" w:cs="Times New Roman"/>
        </w:rPr>
        <w:t>sistem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saraf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otak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berkembang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cepat</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responsif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rangsangan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termasuk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tatapan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r w:rsidR="007251A4">
        <w:rPr>
          <w:rFonts w:ascii="Times New Roman" w:eastAsia="Times New Roman" w:hAnsi="Times New Roman" w:cs="Times New Roman"/>
        </w:rPr>
        <w:fldChar w:fldCharType="begin" w:fldLock="1"/>
      </w:r>
      <w:r w:rsidR="007251A4">
        <w:rPr>
          <w:rFonts w:ascii="Times New Roman" w:eastAsia="Times New Roman" w:hAnsi="Times New Roman" w:cs="Times New Roman"/>
        </w:rPr>
        <w:instrText>ADDIN CSL_CITATION {"citationItems":[{"id":"ITEM-1","itemData":{"DOI":"10.1016/j.cub.2017.04.003","author":[{"dropping-particle":"","family":"Grossmann","given":"Tobias","non-dropping-particle":"","parse-names":false,"suffix":""},{"dropping-particle":"","family":"Johnson","given":"Mark H","non-dropping-particle":"","parse-names":false,"suffix":""}],"container-title":"Current Biology","id":"ITEM-1","issued":{"date-parts":[["2017"]]},"title":"Neural mechanisms of social attention in infants","type":"article-journal"},"uris":["http://www.mendeley.com/documents/?uuid=da2f2aa8-397a-49a1-b452-2117d3e8b9d8"]}],"mendeley":{"formattedCitation":"(Grossmann &amp; Johnson, 2017)","plainTextFormattedCitation":"(Grossmann &amp; Johnson, 2017)","previouslyFormattedCitation":"(Grossmann &amp; Johnson, 2017)"},"properties":{"noteIndex":0},"schema":"https://github.com/citation-style-language/schema/raw/master/csl-citation.json"}</w:instrText>
      </w:r>
      <w:r w:rsidR="007251A4">
        <w:rPr>
          <w:rFonts w:ascii="Times New Roman" w:eastAsia="Times New Roman" w:hAnsi="Times New Roman" w:cs="Times New Roman"/>
        </w:rPr>
        <w:fldChar w:fldCharType="separate"/>
      </w:r>
      <w:r w:rsidR="007251A4" w:rsidRPr="007251A4">
        <w:rPr>
          <w:rFonts w:ascii="Times New Roman" w:eastAsia="Times New Roman" w:hAnsi="Times New Roman" w:cs="Times New Roman"/>
          <w:noProof/>
        </w:rPr>
        <w:t>(Grossmann &amp; Johnson, 2017)</w:t>
      </w:r>
      <w:r w:rsidR="007251A4">
        <w:rPr>
          <w:rFonts w:ascii="Times New Roman" w:eastAsia="Times New Roman" w:hAnsi="Times New Roman" w:cs="Times New Roman"/>
        </w:rPr>
        <w:fldChar w:fldCharType="end"/>
      </w:r>
    </w:p>
    <w:p w14:paraId="39A97655" w14:textId="77777777" w:rsidR="00076A70" w:rsidRPr="00861E30" w:rsidRDefault="00076A70" w:rsidP="00861E30">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Penelitian-penelitian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terdahulu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telah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membuktikan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bayi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manusia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sejak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beberapa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menunjukkan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preferensi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respons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pandangan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langsung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orang lain, yang </w:t>
      </w:r>
      <w:proofErr w:type="spellStart"/>
      <w:r w:rsidRPr="00861E30">
        <w:rPr>
          <w:rFonts w:ascii="Times New Roman" w:eastAsia="Times New Roman" w:hAnsi="Times New Roman" w:cs="Times New Roman"/>
        </w:rPr>
        <w:t>menunjukkan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otak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manusia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biologis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telah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diprogram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merespons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sinyal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penting</w:t>
      </w:r>
      <w:proofErr w:type="spellEnd"/>
      <w:r w:rsidRPr="00861E30">
        <w:rPr>
          <w:rFonts w:ascii="Times New Roman" w:eastAsia="Times New Roman" w:hAnsi="Times New Roman" w:cs="Times New Roman"/>
        </w:rPr>
        <w:t xml:space="preserve"> </w:t>
      </w:r>
      <w:r w:rsidR="007251A4">
        <w:rPr>
          <w:rFonts w:ascii="Times New Roman" w:eastAsia="Times New Roman" w:hAnsi="Times New Roman" w:cs="Times New Roman"/>
        </w:rPr>
        <w:fldChar w:fldCharType="begin" w:fldLock="1"/>
      </w:r>
      <w:r w:rsidR="007251A4">
        <w:rPr>
          <w:rFonts w:ascii="Times New Roman" w:eastAsia="Times New Roman" w:hAnsi="Times New Roman" w:cs="Times New Roman"/>
        </w:rPr>
        <w:instrText>ADDIN CSL_CITATION {"citationItems":[{"id":"ITEM-1","itemData":{"DOI":"10.1093/scan/nsy034","author":[{"dropping-particle":"","family":"Farroni","given":"T","non-dropping-particle":"","parse-names":false,"suffix":""},{"dropping-particle":"","family":"Massaccesi","given":"S","non-dropping-particle":"","parse-names":false,"suffix":""}],"container-title":"Social Cognitive and Affective Neuroscience","id":"ITEM-1","issued":{"date-parts":[["2018"]]},"title":"Emotional gaze and neural activation in infants","type":"article-journal"},"uris":["http://www.mendeley.com/documents/?uuid=1aaf7310-cb85-4eca-bc79-c28e53eea63d"]}],"mendeley":{"formattedCitation":"(Farroni &amp; Massaccesi, 2018)","plainTextFormattedCitation":"(Farroni &amp; Massaccesi, 2018)","previouslyFormattedCitation":"(Farroni &amp; Massaccesi, 2018)"},"properties":{"noteIndex":0},"schema":"https://github.com/citation-style-language/schema/raw/master/csl-citation.json"}</w:instrText>
      </w:r>
      <w:r w:rsidR="007251A4">
        <w:rPr>
          <w:rFonts w:ascii="Times New Roman" w:eastAsia="Times New Roman" w:hAnsi="Times New Roman" w:cs="Times New Roman"/>
        </w:rPr>
        <w:fldChar w:fldCharType="separate"/>
      </w:r>
      <w:r w:rsidR="007251A4" w:rsidRPr="007251A4">
        <w:rPr>
          <w:rFonts w:ascii="Times New Roman" w:eastAsia="Times New Roman" w:hAnsi="Times New Roman" w:cs="Times New Roman"/>
          <w:noProof/>
        </w:rPr>
        <w:t>(Farroni &amp; Massaccesi, 2018)</w:t>
      </w:r>
      <w:r w:rsidR="007251A4">
        <w:rPr>
          <w:rFonts w:ascii="Times New Roman" w:eastAsia="Times New Roman" w:hAnsi="Times New Roman" w:cs="Times New Roman"/>
        </w:rPr>
        <w:fldChar w:fldCharType="end"/>
      </w:r>
      <w:r w:rsidRPr="00861E30">
        <w:rPr>
          <w:rFonts w:ascii="Times New Roman" w:eastAsia="Times New Roman" w:hAnsi="Times New Roman" w:cs="Times New Roman"/>
        </w:rPr>
        <w:t xml:space="preserve">. Seiring </w:t>
      </w:r>
      <w:proofErr w:type="spellStart"/>
      <w:r w:rsidRPr="00861E30">
        <w:rPr>
          <w:rFonts w:ascii="Times New Roman" w:eastAsia="Times New Roman" w:hAnsi="Times New Roman" w:cs="Times New Roman"/>
        </w:rPr>
        <w:t>bertambahnya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khususnya</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rentang</w:t>
      </w:r>
      <w:proofErr w:type="spellEnd"/>
      <w:r w:rsidRPr="00861E30">
        <w:rPr>
          <w:rFonts w:ascii="Times New Roman" w:eastAsia="Times New Roman" w:hAnsi="Times New Roman" w:cs="Times New Roman"/>
        </w:rPr>
        <w:t xml:space="preserve"> 4 </w:t>
      </w:r>
      <w:proofErr w:type="spellStart"/>
      <w:r w:rsidRPr="00861E30">
        <w:rPr>
          <w:rFonts w:ascii="Times New Roman" w:eastAsia="Times New Roman" w:hAnsi="Times New Roman" w:cs="Times New Roman"/>
        </w:rPr>
        <w:t>hingga</w:t>
      </w:r>
      <w:proofErr w:type="spellEnd"/>
      <w:r w:rsidRPr="00861E30">
        <w:rPr>
          <w:rFonts w:ascii="Times New Roman" w:eastAsia="Times New Roman" w:hAnsi="Times New Roman" w:cs="Times New Roman"/>
        </w:rPr>
        <w:t xml:space="preserve"> 6 </w:t>
      </w:r>
      <w:proofErr w:type="spellStart"/>
      <w:r w:rsidRPr="00861E30">
        <w:rPr>
          <w:rFonts w:ascii="Times New Roman" w:eastAsia="Times New Roman" w:hAnsi="Times New Roman" w:cs="Times New Roman"/>
        </w:rPr>
        <w:t>tahun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menggunakan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konteks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semakin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kompleks</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terintegrasi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aspek-aspek</w:t>
      </w:r>
      <w:proofErr w:type="spellEnd"/>
      <w:r w:rsidRPr="00861E30">
        <w:rPr>
          <w:rFonts w:ascii="Times New Roman" w:eastAsia="Times New Roman" w:hAnsi="Times New Roman" w:cs="Times New Roman"/>
        </w:rPr>
        <w:t xml:space="preserve"> lain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teori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pikiran</w:t>
      </w:r>
      <w:proofErr w:type="spellEnd"/>
      <w:r w:rsidRPr="00861E30">
        <w:rPr>
          <w:rFonts w:ascii="Times New Roman" w:eastAsia="Times New Roman" w:hAnsi="Times New Roman" w:cs="Times New Roman"/>
        </w:rPr>
        <w:t xml:space="preserve"> (Theory of Mind), </w:t>
      </w:r>
      <w:proofErr w:type="spellStart"/>
      <w:r w:rsidRPr="00861E30">
        <w:rPr>
          <w:rFonts w:ascii="Times New Roman" w:eastAsia="Times New Roman" w:hAnsi="Times New Roman" w:cs="Times New Roman"/>
        </w:rPr>
        <w:t>empati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pemahaman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emosi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00151C34">
        <w:rPr>
          <w:rFonts w:ascii="Times New Roman" w:eastAsia="Times New Roman" w:hAnsi="Times New Roman" w:cs="Times New Roman"/>
        </w:rPr>
        <w:fldChar w:fldCharType="begin" w:fldLock="1"/>
      </w:r>
      <w:r w:rsidR="007251A4">
        <w:rPr>
          <w:rFonts w:ascii="Times New Roman" w:eastAsia="Times New Roman" w:hAnsi="Times New Roman" w:cs="Times New Roman"/>
        </w:rPr>
        <w:instrText>ADDIN CSL_CITATION {"citationItems":[{"id":"ITEM-1","itemData":{"author":[{"dropping-particle":"","family":"Baron-Cohen","given":"S","non-dropping-particle":"","parse-names":false,"suffix":""},{"dropping-particle":"","family":"Tager-Flusberg","given":"H","non-dropping-particle":"","parse-names":false,"suffix":""},{"dropping-particle":"V","family":"Lombardo","given":"M","non-dropping-particle":"","parse-names":false,"suffix":""}],"id":"ITEM-1","issued":{"date-parts":[["2013"]]},"publisher":"Oxford University Press","title":"Understanding other minds: Perspectives from developmental social neuroscience","type":"book"},"uris":["http://www.mendeley.com/documents/?uuid=e9813c35-8e7a-492b-99ec-1d0fe2883031"]}],"mendeley":{"formattedCitation":"(Baron-Cohen et al., 2013)","plainTextFormattedCitation":"(Baron-Cohen et al., 2013)","previouslyFormattedCitation":"(Baron-Cohen et al., 2013)"},"properties":{"noteIndex":0},"schema":"https://github.com/citation-style-language/schema/raw/master/csl-citation.json"}</w:instrText>
      </w:r>
      <w:r w:rsidR="00151C34">
        <w:rPr>
          <w:rFonts w:ascii="Times New Roman" w:eastAsia="Times New Roman" w:hAnsi="Times New Roman" w:cs="Times New Roman"/>
        </w:rPr>
        <w:fldChar w:fldCharType="separate"/>
      </w:r>
      <w:r w:rsidR="00151C34" w:rsidRPr="00151C34">
        <w:rPr>
          <w:rFonts w:ascii="Times New Roman" w:eastAsia="Times New Roman" w:hAnsi="Times New Roman" w:cs="Times New Roman"/>
          <w:noProof/>
        </w:rPr>
        <w:t>(Baron-Cohen et al., 2013)</w:t>
      </w:r>
      <w:r w:rsidR="00151C34">
        <w:rPr>
          <w:rFonts w:ascii="Times New Roman" w:eastAsia="Times New Roman" w:hAnsi="Times New Roman" w:cs="Times New Roman"/>
        </w:rPr>
        <w:fldChar w:fldCharType="end"/>
      </w:r>
      <w:r w:rsidR="007251A4">
        <w:rPr>
          <w:rFonts w:ascii="Times New Roman" w:eastAsia="Times New Roman" w:hAnsi="Times New Roman" w:cs="Times New Roman"/>
        </w:rPr>
        <w:t xml:space="preserve"> </w:t>
      </w:r>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tahap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kualitas</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konsistensi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menjadi</w:t>
      </w:r>
      <w:proofErr w:type="spellEnd"/>
      <w:r w:rsidRPr="00861E30">
        <w:rPr>
          <w:rFonts w:ascii="Times New Roman" w:eastAsia="Times New Roman" w:hAnsi="Times New Roman" w:cs="Times New Roman"/>
        </w:rPr>
        <w:t xml:space="preserve"> parameter </w:t>
      </w:r>
      <w:proofErr w:type="spellStart"/>
      <w:r w:rsidRPr="00861E30">
        <w:rPr>
          <w:rFonts w:ascii="Times New Roman" w:eastAsia="Times New Roman" w:hAnsi="Times New Roman" w:cs="Times New Roman"/>
        </w:rPr>
        <w:t>penting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menilai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kesiapan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memasuki</w:t>
      </w:r>
      <w:proofErr w:type="spellEnd"/>
      <w:r w:rsidRPr="00861E30">
        <w:rPr>
          <w:rFonts w:ascii="Times New Roman" w:eastAsia="Times New Roman" w:hAnsi="Times New Roman" w:cs="Times New Roman"/>
        </w:rPr>
        <w:t xml:space="preserve"> dunia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lebih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luas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pendidikan</w:t>
      </w:r>
      <w:proofErr w:type="spellEnd"/>
      <w:r w:rsidRPr="00861E30">
        <w:rPr>
          <w:rFonts w:ascii="Times New Roman" w:eastAsia="Times New Roman" w:hAnsi="Times New Roman" w:cs="Times New Roman"/>
        </w:rPr>
        <w:t xml:space="preserve"> formal dan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terstruktur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Gangguan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atau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defisiensi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sering</w:t>
      </w:r>
      <w:proofErr w:type="spellEnd"/>
      <w:r w:rsidRPr="00861E30">
        <w:rPr>
          <w:rFonts w:ascii="Times New Roman" w:eastAsia="Times New Roman" w:hAnsi="Times New Roman" w:cs="Times New Roman"/>
        </w:rPr>
        <w:t xml:space="preserve"> kali </w:t>
      </w:r>
      <w:proofErr w:type="spellStart"/>
      <w:r w:rsidRPr="00861E30">
        <w:rPr>
          <w:rFonts w:ascii="Times New Roman" w:eastAsia="Times New Roman" w:hAnsi="Times New Roman" w:cs="Times New Roman"/>
        </w:rPr>
        <w:t>menjadi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indikator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awal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gangguan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Autism Spectrum Dis</w:t>
      </w:r>
      <w:r w:rsidR="007251A4">
        <w:rPr>
          <w:rFonts w:ascii="Times New Roman" w:eastAsia="Times New Roman" w:hAnsi="Times New Roman" w:cs="Times New Roman"/>
        </w:rPr>
        <w:t xml:space="preserve">order (ASD) </w:t>
      </w:r>
      <w:r w:rsidR="007251A4">
        <w:rPr>
          <w:rFonts w:ascii="Times New Roman" w:eastAsia="Times New Roman" w:hAnsi="Times New Roman" w:cs="Times New Roman"/>
        </w:rPr>
        <w:fldChar w:fldCharType="begin" w:fldLock="1"/>
      </w:r>
      <w:r w:rsidR="007962B0">
        <w:rPr>
          <w:rFonts w:ascii="Times New Roman" w:eastAsia="Times New Roman" w:hAnsi="Times New Roman" w:cs="Times New Roman"/>
        </w:rPr>
        <w:instrText>ADDIN CSL_CITATION {"citationItems":[{"id":"ITEM-1","itemData":{"DOI":"10.1007/s10882-015-9466-9","author":[{"dropping-particle":"","family":"Krstovska-Guerrero","given":"I","non-dropping-particle":"","parse-names":false,"suffix":""},{"dropping-particle":"","family":"Jones","given":"E A","non-dropping-particle":"","parse-names":false,"suffix":""}],"container-title":"Journal of Developmental and Physical Disabilities","id":"ITEM-1","issued":{"date-parts":[["2016"]]},"page":"289-316","title":"Social-communication intervention for toddlers with autism spectrum disorder: Eye gaze in requesting and joint attention","type":"article-journal","volume":"28"},"uris":["http://www.mendeley.com/documents/?uuid=97629f13-cbe6-4401-b3c3-2a202e8fe00e"]}],"mendeley":{"formattedCitation":"(Krstovska-Guerrero &amp; Jones, 2016)","plainTextFormattedCitation":"(Krstovska-Guerrero &amp; Jones, 2016)","previouslyFormattedCitation":"(Krstovska-Guerrero &amp; Jones, 2016)"},"properties":{"noteIndex":0},"schema":"https://github.com/citation-style-language/schema/raw/master/csl-citation.json"}</w:instrText>
      </w:r>
      <w:r w:rsidR="007251A4">
        <w:rPr>
          <w:rFonts w:ascii="Times New Roman" w:eastAsia="Times New Roman" w:hAnsi="Times New Roman" w:cs="Times New Roman"/>
        </w:rPr>
        <w:fldChar w:fldCharType="separate"/>
      </w:r>
      <w:r w:rsidR="007251A4" w:rsidRPr="007251A4">
        <w:rPr>
          <w:rFonts w:ascii="Times New Roman" w:eastAsia="Times New Roman" w:hAnsi="Times New Roman" w:cs="Times New Roman"/>
          <w:noProof/>
        </w:rPr>
        <w:t>(Krstovska-Guerrero &amp; Jones, 2016)</w:t>
      </w:r>
      <w:r w:rsidR="007251A4">
        <w:rPr>
          <w:rFonts w:ascii="Times New Roman" w:eastAsia="Times New Roman" w:hAnsi="Times New Roman" w:cs="Times New Roman"/>
        </w:rPr>
        <w:fldChar w:fldCharType="end"/>
      </w:r>
      <w:r w:rsidRPr="00861E30">
        <w:rPr>
          <w:rFonts w:ascii="Times New Roman" w:eastAsia="Times New Roman" w:hAnsi="Times New Roman" w:cs="Times New Roman"/>
        </w:rPr>
        <w:t>.</w:t>
      </w:r>
    </w:p>
    <w:p w14:paraId="352D76D1" w14:textId="77777777" w:rsidR="00076A70" w:rsidRPr="00861E30" w:rsidRDefault="00076A70" w:rsidP="00861E30">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Lebih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lanjut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perspektif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psikologi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sosiokultural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memegang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peranan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mekanisme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membangun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perhatian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bersama</w:t>
      </w:r>
      <w:proofErr w:type="spellEnd"/>
      <w:r w:rsidRPr="00861E30">
        <w:rPr>
          <w:rFonts w:ascii="Times New Roman" w:eastAsia="Times New Roman" w:hAnsi="Times New Roman" w:cs="Times New Roman"/>
        </w:rPr>
        <w:t xml:space="preserve"> (joint attention), </w:t>
      </w:r>
      <w:proofErr w:type="spellStart"/>
      <w:r w:rsidRPr="00861E30">
        <w:rPr>
          <w:rFonts w:ascii="Times New Roman" w:eastAsia="Times New Roman" w:hAnsi="Times New Roman" w:cs="Times New Roman"/>
        </w:rPr>
        <w:t>yaitu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dua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individu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sadar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berbagi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fokus</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objek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atau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peristiwa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tertentu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melalui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isyarat</w:t>
      </w:r>
      <w:proofErr w:type="spellEnd"/>
      <w:r w:rsidRPr="00861E30">
        <w:rPr>
          <w:rFonts w:ascii="Times New Roman" w:eastAsia="Times New Roman" w:hAnsi="Times New Roman" w:cs="Times New Roman"/>
        </w:rPr>
        <w:t xml:space="preserve"> visual. </w:t>
      </w:r>
      <w:proofErr w:type="spellStart"/>
      <w:r w:rsidRPr="00861E30">
        <w:rPr>
          <w:rFonts w:ascii="Times New Roman" w:eastAsia="Times New Roman" w:hAnsi="Times New Roman" w:cs="Times New Roman"/>
        </w:rPr>
        <w:t>Konsep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penting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karena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merupakan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dasar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bermakna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pembelajaran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bahasa</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perkem</w:t>
      </w:r>
      <w:r w:rsidR="007962B0">
        <w:rPr>
          <w:rFonts w:ascii="Times New Roman" w:eastAsia="Times New Roman" w:hAnsi="Times New Roman" w:cs="Times New Roman"/>
        </w:rPr>
        <w:t>bangan</w:t>
      </w:r>
      <w:proofErr w:type="spellEnd"/>
      <w:r w:rsidR="007962B0">
        <w:rPr>
          <w:rFonts w:ascii="Times New Roman" w:eastAsia="Times New Roman" w:hAnsi="Times New Roman" w:cs="Times New Roman"/>
        </w:rPr>
        <w:t xml:space="preserve"> </w:t>
      </w:r>
      <w:proofErr w:type="spellStart"/>
      <w:r w:rsidR="007962B0">
        <w:rPr>
          <w:rFonts w:ascii="Times New Roman" w:eastAsia="Times New Roman" w:hAnsi="Times New Roman" w:cs="Times New Roman"/>
        </w:rPr>
        <w:t>kognitif</w:t>
      </w:r>
      <w:proofErr w:type="spellEnd"/>
      <w:r w:rsidR="007962B0">
        <w:rPr>
          <w:rFonts w:ascii="Times New Roman" w:eastAsia="Times New Roman" w:hAnsi="Times New Roman" w:cs="Times New Roman"/>
        </w:rPr>
        <w:t>.</w:t>
      </w:r>
      <w:r w:rsidR="007962B0">
        <w:rPr>
          <w:rFonts w:ascii="Times New Roman" w:eastAsia="Times New Roman" w:hAnsi="Times New Roman" w:cs="Times New Roman"/>
        </w:rPr>
        <w:fldChar w:fldCharType="begin" w:fldLock="1"/>
      </w:r>
      <w:r w:rsidR="007962B0">
        <w:rPr>
          <w:rFonts w:ascii="Times New Roman" w:eastAsia="Times New Roman" w:hAnsi="Times New Roman" w:cs="Times New Roman"/>
        </w:rPr>
        <w:instrText>ADDIN CSL_CITATION {"citationItems":[{"id":"ITEM-1","itemData":{"author":[{"dropping-particle":"","family":"Vygotsky","given":"L S","non-dropping-particle":"","parse-names":false,"suffix":""}],"id":"ITEM-1","issued":{"date-parts":[["1978"]]},"publisher":"Harvard University Press","title":"Mind in society: The development of higher psychological processes","type":"book"},"uris":["http://www.mendeley.com/documents/?uuid=8e1c8489-6a04-41d2-8061-3bc958cd216a"]}],"mendeley":{"formattedCitation":"(Vygotsky, 1978)","plainTextFormattedCitation":"(Vygotsky, 1978)","previouslyFormattedCitation":"(Vygotsky, 1978)"},"properties":{"noteIndex":0},"schema":"https://github.com/citation-style-language/schema/raw/master/csl-citation.json"}</w:instrText>
      </w:r>
      <w:r w:rsidR="007962B0">
        <w:rPr>
          <w:rFonts w:ascii="Times New Roman" w:eastAsia="Times New Roman" w:hAnsi="Times New Roman" w:cs="Times New Roman"/>
        </w:rPr>
        <w:fldChar w:fldCharType="separate"/>
      </w:r>
      <w:r w:rsidR="007962B0" w:rsidRPr="007962B0">
        <w:rPr>
          <w:rFonts w:ascii="Times New Roman" w:eastAsia="Times New Roman" w:hAnsi="Times New Roman" w:cs="Times New Roman"/>
          <w:noProof/>
        </w:rPr>
        <w:t>(Vygotsky, 1978)</w:t>
      </w:r>
      <w:r w:rsidR="007962B0">
        <w:rPr>
          <w:rFonts w:ascii="Times New Roman" w:eastAsia="Times New Roman" w:hAnsi="Times New Roman" w:cs="Times New Roman"/>
        </w:rPr>
        <w:fldChar w:fldCharType="end"/>
      </w:r>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menekankan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merupakan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fondasi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bagi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pembelajaran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menjadi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komponen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utama</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menghubungkan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orang </w:t>
      </w:r>
      <w:proofErr w:type="spellStart"/>
      <w:r w:rsidRPr="00861E30">
        <w:rPr>
          <w:rFonts w:ascii="Times New Roman" w:eastAsia="Times New Roman" w:hAnsi="Times New Roman" w:cs="Times New Roman"/>
        </w:rPr>
        <w:t>dewasa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atau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lingkungannya</w:t>
      </w:r>
      <w:proofErr w:type="spellEnd"/>
      <w:r w:rsidRPr="00861E30">
        <w:rPr>
          <w:rFonts w:ascii="Times New Roman" w:eastAsia="Times New Roman" w:hAnsi="Times New Roman" w:cs="Times New Roman"/>
        </w:rPr>
        <w:t>. Piaget (1962)</w:t>
      </w:r>
      <w:r w:rsidR="007962B0">
        <w:rPr>
          <w:rFonts w:ascii="Times New Roman" w:eastAsia="Times New Roman" w:hAnsi="Times New Roman" w:cs="Times New Roman"/>
        </w:rPr>
        <w:t xml:space="preserve"> </w:t>
      </w:r>
      <w:r w:rsidRPr="00861E30">
        <w:rPr>
          <w:rFonts w:ascii="Times New Roman" w:eastAsia="Times New Roman" w:hAnsi="Times New Roman" w:cs="Times New Roman"/>
        </w:rPr>
        <w:t xml:space="preserve"> juga </w:t>
      </w:r>
      <w:proofErr w:type="spellStart"/>
      <w:r w:rsidRPr="00861E30">
        <w:rPr>
          <w:rFonts w:ascii="Times New Roman" w:eastAsia="Times New Roman" w:hAnsi="Times New Roman" w:cs="Times New Roman"/>
        </w:rPr>
        <w:t>mengakui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penting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tatap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muka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membentuk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imitasi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representasi</w:t>
      </w:r>
      <w:proofErr w:type="spellEnd"/>
      <w:r w:rsidRPr="00861E30">
        <w:rPr>
          <w:rFonts w:ascii="Times New Roman" w:eastAsia="Times New Roman" w:hAnsi="Times New Roman" w:cs="Times New Roman"/>
        </w:rPr>
        <w:t xml:space="preserve"> mental,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skema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berpikir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demikian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dapat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dikatakan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indikator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keterlibatan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tetapi</w:t>
      </w:r>
      <w:proofErr w:type="spellEnd"/>
      <w:r w:rsidRPr="00861E30">
        <w:rPr>
          <w:rFonts w:ascii="Times New Roman" w:eastAsia="Times New Roman" w:hAnsi="Times New Roman" w:cs="Times New Roman"/>
        </w:rPr>
        <w:t xml:space="preserve"> juga </w:t>
      </w:r>
      <w:proofErr w:type="spellStart"/>
      <w:r w:rsidRPr="00861E30">
        <w:rPr>
          <w:rFonts w:ascii="Times New Roman" w:eastAsia="Times New Roman" w:hAnsi="Times New Roman" w:cs="Times New Roman"/>
        </w:rPr>
        <w:t>merupakan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alat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membentuk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struktur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kognitif</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persepsi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dunia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di </w:t>
      </w:r>
      <w:proofErr w:type="spellStart"/>
      <w:r w:rsidRPr="00861E30">
        <w:rPr>
          <w:rFonts w:ascii="Times New Roman" w:eastAsia="Times New Roman" w:hAnsi="Times New Roman" w:cs="Times New Roman"/>
        </w:rPr>
        <w:t>sekitarnya</w:t>
      </w:r>
      <w:proofErr w:type="spellEnd"/>
      <w:r w:rsidRPr="00861E30">
        <w:rPr>
          <w:rFonts w:ascii="Times New Roman" w:eastAsia="Times New Roman" w:hAnsi="Times New Roman" w:cs="Times New Roman"/>
        </w:rPr>
        <w:t>.</w:t>
      </w:r>
    </w:p>
    <w:p w14:paraId="2C3404E5" w14:textId="77777777" w:rsidR="00076A70" w:rsidRPr="00861E30" w:rsidRDefault="00375D83" w:rsidP="00861E30">
      <w:pPr>
        <w:spacing w:before="100" w:beforeAutospacing="1" w:after="100" w:afterAutospacing="1"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Namun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diperlukannya</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perhatian</w:t>
      </w:r>
      <w:proofErr w:type="spellEnd"/>
      <w:r>
        <w:rPr>
          <w:rFonts w:ascii="Times New Roman" w:eastAsia="Times New Roman" w:hAnsi="Times New Roman" w:cs="Times New Roman"/>
        </w:rPr>
        <w:t xml:space="preserve"> </w:t>
      </w:r>
      <w:r w:rsidR="007337FE" w:rsidRPr="00861E30">
        <w:rPr>
          <w:rFonts w:ascii="Times New Roman" w:eastAsia="Times New Roman" w:hAnsi="Times New Roman" w:cs="Times New Roman"/>
        </w:rPr>
        <w:t xml:space="preserve"> </w:t>
      </w:r>
      <w:proofErr w:type="spellStart"/>
      <w:r>
        <w:rPr>
          <w:rFonts w:ascii="Times New Roman" w:eastAsia="Times New Roman" w:hAnsi="Times New Roman" w:cs="Times New Roman"/>
        </w:rPr>
        <w:t>karena</w:t>
      </w:r>
      <w:proofErr w:type="spellEnd"/>
      <w:proofErr w:type="gramEnd"/>
      <w:r w:rsidR="00076A70" w:rsidRPr="00861E30">
        <w:rPr>
          <w:rFonts w:ascii="Times New Roman" w:eastAsia="Times New Roman" w:hAnsi="Times New Roman" w:cs="Times New Roman"/>
        </w:rPr>
        <w:t xml:space="preserve"> di </w:t>
      </w:r>
      <w:proofErr w:type="spellStart"/>
      <w:r w:rsidR="00076A70" w:rsidRPr="00861E30">
        <w:rPr>
          <w:rFonts w:ascii="Times New Roman" w:eastAsia="Times New Roman" w:hAnsi="Times New Roman" w:cs="Times New Roman"/>
        </w:rPr>
        <w:t>tengah</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kemajuan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teknologi</w:t>
      </w:r>
      <w:proofErr w:type="spellEnd"/>
      <w:r w:rsidR="00076A70" w:rsidRPr="00861E30">
        <w:rPr>
          <w:rFonts w:ascii="Times New Roman" w:eastAsia="Times New Roman" w:hAnsi="Times New Roman" w:cs="Times New Roman"/>
        </w:rPr>
        <w:t xml:space="preserve"> digital yang </w:t>
      </w:r>
      <w:proofErr w:type="spellStart"/>
      <w:r w:rsidR="00076A70" w:rsidRPr="00861E30">
        <w:rPr>
          <w:rFonts w:ascii="Times New Roman" w:eastAsia="Times New Roman" w:hAnsi="Times New Roman" w:cs="Times New Roman"/>
        </w:rPr>
        <w:t>pesat</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anak-anak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semakin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terpapar</w:t>
      </w:r>
      <w:proofErr w:type="spellEnd"/>
      <w:r w:rsidR="00076A70" w:rsidRPr="00861E30">
        <w:rPr>
          <w:rFonts w:ascii="Times New Roman" w:eastAsia="Times New Roman" w:hAnsi="Times New Roman" w:cs="Times New Roman"/>
        </w:rPr>
        <w:t xml:space="preserve"> pada </w:t>
      </w:r>
      <w:proofErr w:type="spellStart"/>
      <w:r w:rsidR="00076A70" w:rsidRPr="00861E30">
        <w:rPr>
          <w:rFonts w:ascii="Times New Roman" w:eastAsia="Times New Roman" w:hAnsi="Times New Roman" w:cs="Times New Roman"/>
        </w:rPr>
        <w:t>perangkat</w:t>
      </w:r>
      <w:proofErr w:type="spellEnd"/>
      <w:r w:rsidR="00076A70" w:rsidRPr="00861E30">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seperti</w:t>
      </w:r>
      <w:proofErr w:type="spellEnd"/>
      <w:r w:rsidR="00076A70" w:rsidRPr="00861E30">
        <w:rPr>
          <w:rFonts w:ascii="Times New Roman" w:eastAsia="Times New Roman" w:hAnsi="Times New Roman" w:cs="Times New Roman"/>
        </w:rPr>
        <w:t xml:space="preserve"> tablet, </w:t>
      </w:r>
      <w:proofErr w:type="spellStart"/>
      <w:r w:rsidR="00076A70" w:rsidRPr="00861E30">
        <w:rPr>
          <w:rFonts w:ascii="Times New Roman" w:eastAsia="Times New Roman" w:hAnsi="Times New Roman" w:cs="Times New Roman"/>
        </w:rPr>
        <w:t>televisi</w:t>
      </w:r>
      <w:proofErr w:type="spellEnd"/>
      <w:r w:rsidR="00076A70" w:rsidRPr="00861E30">
        <w:rPr>
          <w:rFonts w:ascii="Times New Roman" w:eastAsia="Times New Roman" w:hAnsi="Times New Roman" w:cs="Times New Roman"/>
        </w:rPr>
        <w:t>,</w:t>
      </w:r>
      <w:r>
        <w:rPr>
          <w:rFonts w:ascii="Times New Roman" w:eastAsia="Times New Roman" w:hAnsi="Times New Roman" w:cs="Times New Roman"/>
        </w:rPr>
        <w:t xml:space="preserve"> dan smartphone yang </w:t>
      </w:r>
      <w:proofErr w:type="spellStart"/>
      <w:r>
        <w:rPr>
          <w:rFonts w:ascii="Times New Roman" w:eastAsia="Times New Roman" w:hAnsi="Times New Roman" w:cs="Times New Roman"/>
        </w:rPr>
        <w:t>nantinya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berinteraksi</w:t>
      </w:r>
      <w:proofErr w:type="spellEnd"/>
      <w:r>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langsung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manusia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Kondisi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ini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mengakibatkan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berkurangnya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kesempatan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anak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untuk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melatih</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keterampilan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sosial</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melalui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interaksi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tatap</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muka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Beberapa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penelitian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menunjukkan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bahwa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paparan</w:t>
      </w:r>
      <w:proofErr w:type="spellEnd"/>
      <w:r w:rsidR="00076A70" w:rsidRPr="00861E30">
        <w:rPr>
          <w:rFonts w:ascii="Times New Roman" w:eastAsia="Times New Roman" w:hAnsi="Times New Roman" w:cs="Times New Roman"/>
        </w:rPr>
        <w:t xml:space="preserve"> gadget yang </w:t>
      </w:r>
      <w:proofErr w:type="spellStart"/>
      <w:r w:rsidR="00076A70" w:rsidRPr="00861E30">
        <w:rPr>
          <w:rFonts w:ascii="Times New Roman" w:eastAsia="Times New Roman" w:hAnsi="Times New Roman" w:cs="Times New Roman"/>
        </w:rPr>
        <w:t>berlebihan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dapat</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menurunkan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frekuensi</w:t>
      </w:r>
      <w:proofErr w:type="spellEnd"/>
      <w:r w:rsidR="00076A70" w:rsidRPr="00861E30">
        <w:rPr>
          <w:rFonts w:ascii="Times New Roman" w:eastAsia="Times New Roman" w:hAnsi="Times New Roman" w:cs="Times New Roman"/>
        </w:rPr>
        <w:t xml:space="preserve"> dan </w:t>
      </w:r>
      <w:proofErr w:type="spellStart"/>
      <w:r w:rsidR="00076A70" w:rsidRPr="00861E30">
        <w:rPr>
          <w:rFonts w:ascii="Times New Roman" w:eastAsia="Times New Roman" w:hAnsi="Times New Roman" w:cs="Times New Roman"/>
        </w:rPr>
        <w:t>kualitas</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kontak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mata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anak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serta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menghambat</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kemampuan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mereka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dalam</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mengenali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ekspresi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emosi</w:t>
      </w:r>
      <w:proofErr w:type="spellEnd"/>
      <w:r w:rsidR="00076A70" w:rsidRPr="00861E30">
        <w:rPr>
          <w:rFonts w:ascii="Times New Roman" w:eastAsia="Times New Roman" w:hAnsi="Times New Roman" w:cs="Times New Roman"/>
        </w:rPr>
        <w:t xml:space="preserve"> dan </w:t>
      </w:r>
      <w:proofErr w:type="spellStart"/>
      <w:r w:rsidR="00076A70" w:rsidRPr="00861E30">
        <w:rPr>
          <w:rFonts w:ascii="Times New Roman" w:eastAsia="Times New Roman" w:hAnsi="Times New Roman" w:cs="Times New Roman"/>
        </w:rPr>
        <w:t>mem</w:t>
      </w:r>
      <w:r w:rsidR="007962B0">
        <w:rPr>
          <w:rFonts w:ascii="Times New Roman" w:eastAsia="Times New Roman" w:hAnsi="Times New Roman" w:cs="Times New Roman"/>
        </w:rPr>
        <w:t>baca</w:t>
      </w:r>
      <w:proofErr w:type="spellEnd"/>
      <w:r w:rsidR="007962B0">
        <w:rPr>
          <w:rFonts w:ascii="Times New Roman" w:eastAsia="Times New Roman" w:hAnsi="Times New Roman" w:cs="Times New Roman"/>
        </w:rPr>
        <w:t xml:space="preserve"> </w:t>
      </w:r>
      <w:proofErr w:type="spellStart"/>
      <w:r w:rsidR="007962B0">
        <w:rPr>
          <w:rFonts w:ascii="Times New Roman" w:eastAsia="Times New Roman" w:hAnsi="Times New Roman" w:cs="Times New Roman"/>
        </w:rPr>
        <w:t>isyarat</w:t>
      </w:r>
      <w:proofErr w:type="spellEnd"/>
      <w:r w:rsidR="007962B0">
        <w:rPr>
          <w:rFonts w:ascii="Times New Roman" w:eastAsia="Times New Roman" w:hAnsi="Times New Roman" w:cs="Times New Roman"/>
        </w:rPr>
        <w:t xml:space="preserve"> </w:t>
      </w:r>
      <w:proofErr w:type="spellStart"/>
      <w:r w:rsidR="007962B0">
        <w:rPr>
          <w:rFonts w:ascii="Times New Roman" w:eastAsia="Times New Roman" w:hAnsi="Times New Roman" w:cs="Times New Roman"/>
        </w:rPr>
        <w:t>sosial</w:t>
      </w:r>
      <w:proofErr w:type="spellEnd"/>
      <w:r w:rsidR="007962B0">
        <w:rPr>
          <w:rFonts w:ascii="Times New Roman" w:eastAsia="Times New Roman" w:hAnsi="Times New Roman" w:cs="Times New Roman"/>
        </w:rPr>
        <w:t xml:space="preserve"> </w:t>
      </w:r>
      <w:r w:rsidR="007962B0">
        <w:rPr>
          <w:rFonts w:ascii="Times New Roman" w:eastAsia="Times New Roman" w:hAnsi="Times New Roman" w:cs="Times New Roman"/>
        </w:rPr>
        <w:fldChar w:fldCharType="begin" w:fldLock="1"/>
      </w:r>
      <w:r w:rsidR="007962B0">
        <w:rPr>
          <w:rFonts w:ascii="Times New Roman" w:eastAsia="Times New Roman" w:hAnsi="Times New Roman" w:cs="Times New Roman"/>
        </w:rPr>
        <w:instrText>ADDIN CSL_CITATION {"citationItems":[{"id":"ITEM-1","itemData":{"author":[{"dropping-particle":"","family":"Pebriana","given":"A","non-dropping-particle":"","parse-names":false,"suffix":""}],"container-title":"Jurnal Teknologi dan Anak","id":"ITEM-1","issue":"1","issued":{"date-parts":[["2017"]]},"page":"14-21","title":"Pengaruh penggunaan gadget terhadap kualitas eye contact anak usia dini","type":"article-journal","volume":"5"},"uris":["http://www.mendeley.com/documents/?uuid=e13e8cd3-afdf-46f8-b1d1-d1f9f0024a70"]}],"mendeley":{"formattedCitation":"(Pebriana, 2017)","plainTextFormattedCitation":"(Pebriana, 2017)","previouslyFormattedCitation":"(Pebriana, 2017)"},"properties":{"noteIndex":0},"schema":"https://github.com/citation-style-language/schema/raw/master/csl-citation.json"}</w:instrText>
      </w:r>
      <w:r w:rsidR="007962B0">
        <w:rPr>
          <w:rFonts w:ascii="Times New Roman" w:eastAsia="Times New Roman" w:hAnsi="Times New Roman" w:cs="Times New Roman"/>
        </w:rPr>
        <w:fldChar w:fldCharType="separate"/>
      </w:r>
      <w:r w:rsidR="007962B0" w:rsidRPr="007962B0">
        <w:rPr>
          <w:rFonts w:ascii="Times New Roman" w:eastAsia="Times New Roman" w:hAnsi="Times New Roman" w:cs="Times New Roman"/>
          <w:noProof/>
        </w:rPr>
        <w:t>(Pebriana, 2017)</w:t>
      </w:r>
      <w:r w:rsidR="007962B0">
        <w:rPr>
          <w:rFonts w:ascii="Times New Roman" w:eastAsia="Times New Roman" w:hAnsi="Times New Roman" w:cs="Times New Roman"/>
        </w:rPr>
        <w:fldChar w:fldCharType="end"/>
      </w:r>
      <w:r w:rsidR="007962B0">
        <w:rPr>
          <w:rFonts w:ascii="Times New Roman" w:eastAsia="Times New Roman" w:hAnsi="Times New Roman" w:cs="Times New Roman"/>
        </w:rPr>
        <w:t>;</w:t>
      </w:r>
      <w:r w:rsidR="007962B0">
        <w:rPr>
          <w:rFonts w:ascii="Times New Roman" w:eastAsia="Times New Roman" w:hAnsi="Times New Roman" w:cs="Times New Roman"/>
        </w:rPr>
        <w:fldChar w:fldCharType="begin" w:fldLock="1"/>
      </w:r>
      <w:r w:rsidR="007962B0">
        <w:rPr>
          <w:rFonts w:ascii="Times New Roman" w:eastAsia="Times New Roman" w:hAnsi="Times New Roman" w:cs="Times New Roman"/>
        </w:rPr>
        <w:instrText>ADDIN CSL_CITATION {"citationItems":[{"id":"ITEM-1","itemData":{"author":[{"dropping-particle":"","family":"Hanita","given":"A","non-dropping-particle":"","parse-names":false,"suffix":""},{"dropping-particle":"","family":"Luis","given":"R","non-dropping-particle":"","parse-names":false,"suffix":""}],"container-title":"Jurnal Psikologi Keluarga","id":"ITEM-1","issue":"1","issued":{"date-parts":[["2022"]]},"page":"14-23","title":"Peran kontak mata orang tua dalam meningkatkan kesejahteraan anak selama pandemi","type":"article-journal","volume":"11"},"uris":["http://www.mendeley.com/documents/?uuid=fcd17bcd-2b3a-43d4-9821-e6a82f289d5a"]}],"mendeley":{"formattedCitation":"(Hanita &amp; Luis, 2022)","plainTextFormattedCitation":"(Hanita &amp; Luis, 2022)","previouslyFormattedCitation":"(Hanita &amp; Luis, 2022)"},"properties":{"noteIndex":0},"schema":"https://github.com/citation-style-language/schema/raw/master/csl-citation.json"}</w:instrText>
      </w:r>
      <w:r w:rsidR="007962B0">
        <w:rPr>
          <w:rFonts w:ascii="Times New Roman" w:eastAsia="Times New Roman" w:hAnsi="Times New Roman" w:cs="Times New Roman"/>
        </w:rPr>
        <w:fldChar w:fldCharType="separate"/>
      </w:r>
      <w:r w:rsidR="007962B0" w:rsidRPr="007962B0">
        <w:rPr>
          <w:rFonts w:ascii="Times New Roman" w:eastAsia="Times New Roman" w:hAnsi="Times New Roman" w:cs="Times New Roman"/>
          <w:noProof/>
        </w:rPr>
        <w:t>(Hanita &amp; Luis, 2022)</w:t>
      </w:r>
      <w:r w:rsidR="007962B0">
        <w:rPr>
          <w:rFonts w:ascii="Times New Roman" w:eastAsia="Times New Roman" w:hAnsi="Times New Roman" w:cs="Times New Roman"/>
        </w:rPr>
        <w:fldChar w:fldCharType="end"/>
      </w:r>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Ketergantungan</w:t>
      </w:r>
      <w:proofErr w:type="spellEnd"/>
      <w:r w:rsidR="00076A70" w:rsidRPr="00861E30">
        <w:rPr>
          <w:rFonts w:ascii="Times New Roman" w:eastAsia="Times New Roman" w:hAnsi="Times New Roman" w:cs="Times New Roman"/>
        </w:rPr>
        <w:t xml:space="preserve"> pada </w:t>
      </w:r>
      <w:proofErr w:type="spellStart"/>
      <w:r w:rsidR="00076A70" w:rsidRPr="00861E30">
        <w:rPr>
          <w:rFonts w:ascii="Times New Roman" w:eastAsia="Times New Roman" w:hAnsi="Times New Roman" w:cs="Times New Roman"/>
        </w:rPr>
        <w:t>teknologi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sebagai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pengasuh</w:t>
      </w:r>
      <w:proofErr w:type="spellEnd"/>
      <w:r w:rsidR="00076A70" w:rsidRPr="00861E30">
        <w:rPr>
          <w:rFonts w:ascii="Times New Roman" w:eastAsia="Times New Roman" w:hAnsi="Times New Roman" w:cs="Times New Roman"/>
        </w:rPr>
        <w:t xml:space="preserve"> digital juga </w:t>
      </w:r>
      <w:proofErr w:type="spellStart"/>
      <w:r w:rsidR="00076A70" w:rsidRPr="00861E30">
        <w:rPr>
          <w:rFonts w:ascii="Times New Roman" w:eastAsia="Times New Roman" w:hAnsi="Times New Roman" w:cs="Times New Roman"/>
        </w:rPr>
        <w:t>berisiko</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menurunkan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sensitivitas</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saraf</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sosial</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anak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karena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kurangnya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rangsangan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interaktif</w:t>
      </w:r>
      <w:proofErr w:type="spellEnd"/>
      <w:r w:rsidR="00076A70" w:rsidRPr="00861E30">
        <w:rPr>
          <w:rFonts w:ascii="Times New Roman" w:eastAsia="Times New Roman" w:hAnsi="Times New Roman" w:cs="Times New Roman"/>
        </w:rPr>
        <w:t xml:space="preserve"> yang </w:t>
      </w:r>
      <w:proofErr w:type="spellStart"/>
      <w:r w:rsidR="00076A70" w:rsidRPr="00861E30">
        <w:rPr>
          <w:rFonts w:ascii="Times New Roman" w:eastAsia="Times New Roman" w:hAnsi="Times New Roman" w:cs="Times New Roman"/>
        </w:rPr>
        <w:t>dibutuhkan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untuk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perkembangan</w:t>
      </w:r>
      <w:proofErr w:type="spellEnd"/>
      <w:r w:rsidR="00076A70" w:rsidRPr="00861E30">
        <w:rPr>
          <w:rFonts w:ascii="Times New Roman" w:eastAsia="Times New Roman" w:hAnsi="Times New Roman" w:cs="Times New Roman"/>
        </w:rPr>
        <w:t xml:space="preserve"> optimal. </w:t>
      </w:r>
      <w:proofErr w:type="spellStart"/>
      <w:r w:rsidR="00076A70" w:rsidRPr="00861E30">
        <w:rPr>
          <w:rFonts w:ascii="Times New Roman" w:eastAsia="Times New Roman" w:hAnsi="Times New Roman" w:cs="Times New Roman"/>
        </w:rPr>
        <w:t>Fenomena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ini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menunjukkan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pentingnya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mengembalikan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perhatian</w:t>
      </w:r>
      <w:proofErr w:type="spellEnd"/>
      <w:r w:rsidR="00076A70" w:rsidRPr="00861E30">
        <w:rPr>
          <w:rFonts w:ascii="Times New Roman" w:eastAsia="Times New Roman" w:hAnsi="Times New Roman" w:cs="Times New Roman"/>
        </w:rPr>
        <w:t xml:space="preserve"> pada </w:t>
      </w:r>
      <w:proofErr w:type="spellStart"/>
      <w:r w:rsidR="00076A70" w:rsidRPr="00861E30">
        <w:rPr>
          <w:rFonts w:ascii="Times New Roman" w:eastAsia="Times New Roman" w:hAnsi="Times New Roman" w:cs="Times New Roman"/>
        </w:rPr>
        <w:t>stimulasi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sosial</w:t>
      </w:r>
      <w:proofErr w:type="spellEnd"/>
      <w:r w:rsidR="00076A70" w:rsidRPr="00861E30">
        <w:rPr>
          <w:rFonts w:ascii="Times New Roman" w:eastAsia="Times New Roman" w:hAnsi="Times New Roman" w:cs="Times New Roman"/>
        </w:rPr>
        <w:t xml:space="preserve"> yang </w:t>
      </w:r>
      <w:proofErr w:type="spellStart"/>
      <w:r w:rsidR="00076A70" w:rsidRPr="00861E30">
        <w:rPr>
          <w:rFonts w:ascii="Times New Roman" w:eastAsia="Times New Roman" w:hAnsi="Times New Roman" w:cs="Times New Roman"/>
        </w:rPr>
        <w:t>alami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termasuk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kontak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mata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sebagai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bagian</w:t>
      </w:r>
      <w:proofErr w:type="spellEnd"/>
      <w:r w:rsidR="00076A70" w:rsidRPr="00861E30">
        <w:rPr>
          <w:rFonts w:ascii="Times New Roman" w:eastAsia="Times New Roman" w:hAnsi="Times New Roman" w:cs="Times New Roman"/>
        </w:rPr>
        <w:t xml:space="preserve"> integral </w:t>
      </w:r>
      <w:proofErr w:type="spellStart"/>
      <w:r w:rsidR="00076A70" w:rsidRPr="00861E30">
        <w:rPr>
          <w:rFonts w:ascii="Times New Roman" w:eastAsia="Times New Roman" w:hAnsi="Times New Roman" w:cs="Times New Roman"/>
        </w:rPr>
        <w:t>dari</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pola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asuh</w:t>
      </w:r>
      <w:proofErr w:type="spellEnd"/>
      <w:r w:rsidR="00076A70" w:rsidRPr="00861E30">
        <w:rPr>
          <w:rFonts w:ascii="Times New Roman" w:eastAsia="Times New Roman" w:hAnsi="Times New Roman" w:cs="Times New Roman"/>
        </w:rPr>
        <w:t xml:space="preserve"> dan </w:t>
      </w:r>
      <w:proofErr w:type="spellStart"/>
      <w:r w:rsidR="00076A70" w:rsidRPr="00861E30">
        <w:rPr>
          <w:rFonts w:ascii="Times New Roman" w:eastAsia="Times New Roman" w:hAnsi="Times New Roman" w:cs="Times New Roman"/>
        </w:rPr>
        <w:t>pendidikan</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anak</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usia</w:t>
      </w:r>
      <w:proofErr w:type="spellEnd"/>
      <w:r w:rsidR="00076A70" w:rsidRPr="00861E30">
        <w:rPr>
          <w:rFonts w:ascii="Times New Roman" w:eastAsia="Times New Roman" w:hAnsi="Times New Roman" w:cs="Times New Roman"/>
        </w:rPr>
        <w:t xml:space="preserve"> </w:t>
      </w:r>
      <w:proofErr w:type="spellStart"/>
      <w:r w:rsidR="00076A70" w:rsidRPr="00861E30">
        <w:rPr>
          <w:rFonts w:ascii="Times New Roman" w:eastAsia="Times New Roman" w:hAnsi="Times New Roman" w:cs="Times New Roman"/>
        </w:rPr>
        <w:t>dini</w:t>
      </w:r>
      <w:proofErr w:type="spellEnd"/>
      <w:r w:rsidR="00076A70" w:rsidRPr="00861E30">
        <w:rPr>
          <w:rFonts w:ascii="Times New Roman" w:eastAsia="Times New Roman" w:hAnsi="Times New Roman" w:cs="Times New Roman"/>
        </w:rPr>
        <w:t>.</w:t>
      </w:r>
    </w:p>
    <w:p w14:paraId="62AC9E48" w14:textId="77777777" w:rsidR="00076A70" w:rsidRPr="00861E30" w:rsidRDefault="00076A70" w:rsidP="00861E30">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menjawab</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tantangan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tersebut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intervensi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edukatif</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terapeutik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telah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dikembangkan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tujuan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meningkatkan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 xml:space="preserve">. Studi </w:t>
      </w:r>
      <w:r w:rsidR="007962B0">
        <w:rPr>
          <w:rFonts w:ascii="Times New Roman" w:eastAsia="Times New Roman" w:hAnsi="Times New Roman" w:cs="Times New Roman"/>
        </w:rPr>
        <w:t xml:space="preserve">oleh </w:t>
      </w:r>
      <w:r w:rsidR="007962B0">
        <w:rPr>
          <w:rFonts w:ascii="Times New Roman" w:eastAsia="Times New Roman" w:hAnsi="Times New Roman" w:cs="Times New Roman"/>
        </w:rPr>
        <w:fldChar w:fldCharType="begin" w:fldLock="1"/>
      </w:r>
      <w:r w:rsidR="007962B0">
        <w:rPr>
          <w:rFonts w:ascii="Times New Roman" w:eastAsia="Times New Roman" w:hAnsi="Times New Roman" w:cs="Times New Roman"/>
        </w:rPr>
        <w:instrText>ADDIN CSL_CITATION {"citationItems":[{"id":"ITEM-1","itemData":{"author":[{"dropping-particle":"","family":"Sulistyani","given":"T","non-dropping-particle":"","parse-names":false,"suffix":""},{"dropping-particle":"","family":"Sudarti","given":"R","non-dropping-particle":"","parse-names":false,"suffix":""}],"container-title":"Jurnal Penelitian Anak Usia Dini","id":"ITEM-1","issue":"1","issued":{"date-parts":[["2023"]]},"page":"66-75","title":"Bermain peran sebagai strategi meningkatkan kontak mata anak usia dini","type":"article-journal","volume":"9"},"uris":["http://www.mendeley.com/documents/?uuid=41539319-f920-44aa-98b5-68cc1e21db21"]}],"mendeley":{"formattedCitation":"(Sulistyani &amp; Sudarti, 2023)","plainTextFormattedCitation":"(Sulistyani &amp; Sudarti, 2023)","previouslyFormattedCitation":"(Sulistyani &amp; Sudarti, 2023)"},"properties":{"noteIndex":0},"schema":"https://github.com/citation-style-language/schema/raw/master/csl-citation.json"}</w:instrText>
      </w:r>
      <w:r w:rsidR="007962B0">
        <w:rPr>
          <w:rFonts w:ascii="Times New Roman" w:eastAsia="Times New Roman" w:hAnsi="Times New Roman" w:cs="Times New Roman"/>
        </w:rPr>
        <w:fldChar w:fldCharType="separate"/>
      </w:r>
      <w:r w:rsidR="007962B0" w:rsidRPr="007962B0">
        <w:rPr>
          <w:rFonts w:ascii="Times New Roman" w:eastAsia="Times New Roman" w:hAnsi="Times New Roman" w:cs="Times New Roman"/>
          <w:noProof/>
        </w:rPr>
        <w:t>(Sulistyani &amp; Sudarti, 2023)</w:t>
      </w:r>
      <w:r w:rsidR="007962B0">
        <w:rPr>
          <w:rFonts w:ascii="Times New Roman" w:eastAsia="Times New Roman" w:hAnsi="Times New Roman" w:cs="Times New Roman"/>
        </w:rPr>
        <w:fldChar w:fldCharType="end"/>
      </w:r>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menunjukkan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metode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bermain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efektif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meningkatkan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intensitas</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kualitas</w:t>
      </w:r>
      <w:proofErr w:type="spellEnd"/>
      <w:r w:rsidRPr="00861E30">
        <w:rPr>
          <w:rFonts w:ascii="Times New Roman" w:eastAsia="Times New Roman" w:hAnsi="Times New Roman" w:cs="Times New Roman"/>
        </w:rPr>
        <w:t xml:space="preserve"> eye contact </w:t>
      </w:r>
      <w:proofErr w:type="spellStart"/>
      <w:r w:rsidRPr="00861E30">
        <w:rPr>
          <w:rFonts w:ascii="Times New Roman" w:eastAsia="Times New Roman" w:hAnsi="Times New Roman" w:cs="Times New Roman"/>
        </w:rPr>
        <w:t>anak-anak</w:t>
      </w:r>
      <w:proofErr w:type="spellEnd"/>
      <w:r w:rsidRPr="00861E30">
        <w:rPr>
          <w:rFonts w:ascii="Times New Roman" w:eastAsia="Times New Roman" w:hAnsi="Times New Roman" w:cs="Times New Roman"/>
        </w:rPr>
        <w:t xml:space="preserve"> di </w:t>
      </w:r>
      <w:proofErr w:type="spellStart"/>
      <w:r w:rsidRPr="00861E30">
        <w:rPr>
          <w:rFonts w:ascii="Times New Roman" w:eastAsia="Times New Roman" w:hAnsi="Times New Roman" w:cs="Times New Roman"/>
        </w:rPr>
        <w:t>lingkungan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pendidikan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Sementara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penelitian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Dinawati</w:t>
      </w:r>
      <w:proofErr w:type="spellEnd"/>
      <w:r w:rsidRPr="00861E30">
        <w:rPr>
          <w:rFonts w:ascii="Times New Roman" w:eastAsia="Times New Roman" w:hAnsi="Times New Roman" w:cs="Times New Roman"/>
        </w:rPr>
        <w:t xml:space="preserve"> et al. (2019)</w:t>
      </w:r>
      <w:r w:rsidR="00660826">
        <w:rPr>
          <w:rFonts w:ascii="Times New Roman" w:eastAsia="Times New Roman" w:hAnsi="Times New Roman" w:cs="Times New Roman"/>
        </w:rPr>
        <w:t xml:space="preserve"> dan </w:t>
      </w:r>
      <w:r w:rsidR="00660826">
        <w:rPr>
          <w:rFonts w:ascii="Times New Roman" w:eastAsia="Times New Roman" w:hAnsi="Times New Roman" w:cs="Times New Roman"/>
        </w:rPr>
        <w:fldChar w:fldCharType="begin" w:fldLock="1"/>
      </w:r>
      <w:r w:rsidR="00140148">
        <w:rPr>
          <w:rFonts w:ascii="Times New Roman" w:eastAsia="Times New Roman" w:hAnsi="Times New Roman" w:cs="Times New Roman"/>
        </w:rPr>
        <w:instrText>ADDIN CSL_CITATION {"citationItems":[{"id":"ITEM-1","itemData":{"author":[{"dropping-particle":"","family":"Sari","given":"E","non-dropping-particle":"","parse-names":false,"suffix":""},{"dropping-particle":"","family":"Hidayat","given":"R","non-dropping-particle":"","parse-names":false,"suffix":""},{"dropping-particle":"","family":"Rahmawati","given":"D","non-dropping-particle":"","parse-names":false,"suffix":""}],"container-title":"Jurnal Edukasi Visual Anak","id":"ITEM-1","issue":"1","issued":{"date-parts":[["2023"]]},"page":"41-49","title":"Penggunaan boneka jari untuk merangsang kontak mata anak","type":"article-journal","volume":"9"},"uris":["http://www.mendeley.com/documents/?uuid=945aa61f-e443-464d-8a4e-4fda23ef582a"]}],"mendeley":{"formattedCitation":"(Sari et al., 2023)","plainTextFormattedCitation":"(Sari et al., 2023)","previouslyFormattedCitation":"(Sari et al., 2023)"},"properties":{"noteIndex":0},"schema":"https://github.com/citation-style-language/schema/raw/master/csl-citation.json"}</w:instrText>
      </w:r>
      <w:r w:rsidR="00660826">
        <w:rPr>
          <w:rFonts w:ascii="Times New Roman" w:eastAsia="Times New Roman" w:hAnsi="Times New Roman" w:cs="Times New Roman"/>
        </w:rPr>
        <w:fldChar w:fldCharType="separate"/>
      </w:r>
      <w:r w:rsidR="00660826" w:rsidRPr="00660826">
        <w:rPr>
          <w:rFonts w:ascii="Times New Roman" w:eastAsia="Times New Roman" w:hAnsi="Times New Roman" w:cs="Times New Roman"/>
          <w:noProof/>
        </w:rPr>
        <w:t>(Sari et al., 2023)</w:t>
      </w:r>
      <w:r w:rsidR="00660826">
        <w:rPr>
          <w:rFonts w:ascii="Times New Roman" w:eastAsia="Times New Roman" w:hAnsi="Times New Roman" w:cs="Times New Roman"/>
        </w:rPr>
        <w:fldChar w:fldCharType="end"/>
      </w:r>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membuktikan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media </w:t>
      </w:r>
      <w:proofErr w:type="spellStart"/>
      <w:r w:rsidRPr="00861E30">
        <w:rPr>
          <w:rFonts w:ascii="Times New Roman" w:eastAsia="Times New Roman" w:hAnsi="Times New Roman" w:cs="Times New Roman"/>
        </w:rPr>
        <w:t>interaktif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boneka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jari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permainan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kelompok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dapat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mendorong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keterlibatan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dan visual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lebih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alami</w:t>
      </w:r>
      <w:proofErr w:type="spellEnd"/>
      <w:r w:rsidRPr="00861E30">
        <w:rPr>
          <w:rFonts w:ascii="Times New Roman" w:eastAsia="Times New Roman" w:hAnsi="Times New Roman" w:cs="Times New Roman"/>
        </w:rPr>
        <w:t xml:space="preserve">. Di </w:t>
      </w:r>
      <w:proofErr w:type="spellStart"/>
      <w:r w:rsidRPr="00861E30">
        <w:rPr>
          <w:rFonts w:ascii="Times New Roman" w:eastAsia="Times New Roman" w:hAnsi="Times New Roman" w:cs="Times New Roman"/>
        </w:rPr>
        <w:t>sisi</w:t>
      </w:r>
      <w:proofErr w:type="spellEnd"/>
      <w:r w:rsidRPr="00861E30">
        <w:rPr>
          <w:rFonts w:ascii="Times New Roman" w:eastAsia="Times New Roman" w:hAnsi="Times New Roman" w:cs="Times New Roman"/>
        </w:rPr>
        <w:t xml:space="preserve"> lain, </w:t>
      </w:r>
      <w:proofErr w:type="spellStart"/>
      <w:r w:rsidRPr="00861E30">
        <w:rPr>
          <w:rFonts w:ascii="Times New Roman" w:eastAsia="Times New Roman" w:hAnsi="Times New Roman" w:cs="Times New Roman"/>
        </w:rPr>
        <w:t>pendekatan</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lebih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terstruktur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metode</w:t>
      </w:r>
      <w:proofErr w:type="spellEnd"/>
      <w:r w:rsidRPr="00861E30">
        <w:rPr>
          <w:rFonts w:ascii="Times New Roman" w:eastAsia="Times New Roman" w:hAnsi="Times New Roman" w:cs="Times New Roman"/>
        </w:rPr>
        <w:t xml:space="preserve"> prompting visual dan Discrete Trial Teaching (DTT) juga </w:t>
      </w:r>
      <w:proofErr w:type="spellStart"/>
      <w:r w:rsidRPr="00861E30">
        <w:rPr>
          <w:rFonts w:ascii="Times New Roman" w:eastAsia="Times New Roman" w:hAnsi="Times New Roman" w:cs="Times New Roman"/>
        </w:rPr>
        <w:t>telah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terbukti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membantu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kebutuhan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khusus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spektrum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autisme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mengembangkan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mereka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bertahap</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sistematis</w:t>
      </w:r>
      <w:proofErr w:type="spellEnd"/>
      <w:r w:rsidRPr="00861E30">
        <w:rPr>
          <w:rFonts w:ascii="Times New Roman" w:eastAsia="Times New Roman" w:hAnsi="Times New Roman" w:cs="Times New Roman"/>
        </w:rPr>
        <w:t xml:space="preserve"> (Paramita &amp; </w:t>
      </w:r>
      <w:proofErr w:type="spellStart"/>
      <w:r w:rsidRPr="00861E30">
        <w:rPr>
          <w:rFonts w:ascii="Times New Roman" w:eastAsia="Times New Roman" w:hAnsi="Times New Roman" w:cs="Times New Roman"/>
        </w:rPr>
        <w:t>Hartia</w:t>
      </w:r>
      <w:r w:rsidR="00140148">
        <w:rPr>
          <w:rFonts w:ascii="Times New Roman" w:eastAsia="Times New Roman" w:hAnsi="Times New Roman" w:cs="Times New Roman"/>
        </w:rPr>
        <w:t>ni</w:t>
      </w:r>
      <w:proofErr w:type="spellEnd"/>
      <w:r w:rsidR="00140148">
        <w:rPr>
          <w:rFonts w:ascii="Times New Roman" w:eastAsia="Times New Roman" w:hAnsi="Times New Roman" w:cs="Times New Roman"/>
        </w:rPr>
        <w:t xml:space="preserve">, 2018; </w:t>
      </w:r>
      <w:r w:rsidR="00140148">
        <w:rPr>
          <w:rFonts w:ascii="Times New Roman" w:eastAsia="Times New Roman" w:hAnsi="Times New Roman" w:cs="Times New Roman"/>
        </w:rPr>
        <w:fldChar w:fldCharType="begin" w:fldLock="1"/>
      </w:r>
      <w:r w:rsidR="00140148">
        <w:rPr>
          <w:rFonts w:ascii="Times New Roman" w:eastAsia="Times New Roman" w:hAnsi="Times New Roman" w:cs="Times New Roman"/>
        </w:rPr>
        <w:instrText>ADDIN CSL_CITATION {"citationItems":[{"id":"ITEM-1","itemData":{"author":[{"dropping-particle":"","family":"Mardiah","given":"N","non-dropping-particle":"","parse-names":false,"suffix":""},{"dropping-particle":"","family":"Sari","given":"M","non-dropping-particle":"","parse-names":false,"suffix":""},{"dropping-particle":"","family":"Handayani","given":"A","non-dropping-particle":"","parse-names":false,"suffix":""}],"container-title":"Jurnal Intervensi Autisme","id":"ITEM-1","issue":"2","issued":{"date-parts":[["2023"]]},"page":"120-129","title":"Discrete trial training untuk meningkatkan eye contact anak GSA","type":"article-journal","volume":"5"},"uris":["http://www.mendeley.com/documents/?uuid=e1acf624-4588-4e92-94a5-b44359f66a68"]}],"mendeley":{"formattedCitation":"(Mardiah et al., 2023)","plainTextFormattedCitation":"(Mardiah et al., 2023)","previouslyFormattedCitation":"(Mardiah et al., 2023)"},"properties":{"noteIndex":0},"schema":"https://github.com/citation-style-language/schema/raw/master/csl-citation.json"}</w:instrText>
      </w:r>
      <w:r w:rsidR="00140148">
        <w:rPr>
          <w:rFonts w:ascii="Times New Roman" w:eastAsia="Times New Roman" w:hAnsi="Times New Roman" w:cs="Times New Roman"/>
        </w:rPr>
        <w:fldChar w:fldCharType="separate"/>
      </w:r>
      <w:r w:rsidR="00140148" w:rsidRPr="00140148">
        <w:rPr>
          <w:rFonts w:ascii="Times New Roman" w:eastAsia="Times New Roman" w:hAnsi="Times New Roman" w:cs="Times New Roman"/>
          <w:noProof/>
        </w:rPr>
        <w:t>(Mardiah et al., 2023)</w:t>
      </w:r>
      <w:r w:rsidR="00140148">
        <w:rPr>
          <w:rFonts w:ascii="Times New Roman" w:eastAsia="Times New Roman" w:hAnsi="Times New Roman" w:cs="Times New Roman"/>
        </w:rPr>
        <w:fldChar w:fldCharType="end"/>
      </w:r>
    </w:p>
    <w:p w14:paraId="134108E0" w14:textId="77777777" w:rsidR="00076A70" w:rsidRPr="00861E30" w:rsidRDefault="00076A70" w:rsidP="00861E30">
      <w:pPr>
        <w:spacing w:before="100" w:beforeAutospacing="1" w:after="100" w:afterAutospacing="1" w:line="240" w:lineRule="auto"/>
        <w:jc w:val="both"/>
        <w:rPr>
          <w:rFonts w:ascii="Times New Roman" w:eastAsia="Times New Roman" w:hAnsi="Times New Roman" w:cs="Times New Roman"/>
        </w:rPr>
      </w:pPr>
      <w:r w:rsidRPr="00861E30">
        <w:rPr>
          <w:rFonts w:ascii="Times New Roman" w:eastAsia="Times New Roman" w:hAnsi="Times New Roman" w:cs="Times New Roman"/>
        </w:rPr>
        <w:t xml:space="preserve">Dalam </w:t>
      </w:r>
      <w:proofErr w:type="spellStart"/>
      <w:r w:rsidRPr="00861E30">
        <w:rPr>
          <w:rFonts w:ascii="Times New Roman" w:eastAsia="Times New Roman" w:hAnsi="Times New Roman" w:cs="Times New Roman"/>
        </w:rPr>
        <w:t>perspektif</w:t>
      </w:r>
      <w:proofErr w:type="spellEnd"/>
      <w:r w:rsidRPr="00861E30">
        <w:rPr>
          <w:rFonts w:ascii="Times New Roman" w:eastAsia="Times New Roman" w:hAnsi="Times New Roman" w:cs="Times New Roman"/>
        </w:rPr>
        <w:t xml:space="preserve"> Islam,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beradab</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penuh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kasih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sayang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merupakan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bagian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penting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ajaran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akhlak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mulia</w:t>
      </w:r>
      <w:proofErr w:type="spellEnd"/>
      <w:r w:rsidRPr="00861E30">
        <w:rPr>
          <w:rFonts w:ascii="Times New Roman" w:eastAsia="Times New Roman" w:hAnsi="Times New Roman" w:cs="Times New Roman"/>
        </w:rPr>
        <w:t xml:space="preserve">. Rasulullah SAW </w:t>
      </w:r>
      <w:proofErr w:type="spellStart"/>
      <w:r w:rsidRPr="00861E30">
        <w:rPr>
          <w:rFonts w:ascii="Times New Roman" w:eastAsia="Times New Roman" w:hAnsi="Times New Roman" w:cs="Times New Roman"/>
        </w:rPr>
        <w:t>dikenal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figur</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menjalin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lembut</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penuh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perhatian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berbicara</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mencerminkan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kepedulian</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penghargaan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lawan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bicara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hadis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diriwayatkan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lastRenderedPageBreak/>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memandang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tatapan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kasih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sayang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memiliki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nilai</w:t>
      </w:r>
      <w:proofErr w:type="spellEnd"/>
      <w:r w:rsidRPr="00861E30">
        <w:rPr>
          <w:rFonts w:ascii="Times New Roman" w:eastAsia="Times New Roman" w:hAnsi="Times New Roman" w:cs="Times New Roman"/>
        </w:rPr>
        <w:t xml:space="preserve"> ibadah di </w:t>
      </w:r>
      <w:proofErr w:type="spellStart"/>
      <w:r w:rsidRPr="00861E30">
        <w:rPr>
          <w:rFonts w:ascii="Times New Roman" w:eastAsia="Times New Roman" w:hAnsi="Times New Roman" w:cs="Times New Roman"/>
        </w:rPr>
        <w:t>sisi</w:t>
      </w:r>
      <w:proofErr w:type="spellEnd"/>
      <w:r w:rsidRPr="00861E30">
        <w:rPr>
          <w:rFonts w:ascii="Times New Roman" w:eastAsia="Times New Roman" w:hAnsi="Times New Roman" w:cs="Times New Roman"/>
        </w:rPr>
        <w:t xml:space="preserve"> Allah. Oleh </w:t>
      </w:r>
      <w:proofErr w:type="spellStart"/>
      <w:r w:rsidRPr="00861E30">
        <w:rPr>
          <w:rFonts w:ascii="Times New Roman" w:eastAsia="Times New Roman" w:hAnsi="Times New Roman" w:cs="Times New Roman"/>
        </w:rPr>
        <w:t>karena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dipandang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sudut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pandang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psikososial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tetapi</w:t>
      </w:r>
      <w:proofErr w:type="spellEnd"/>
      <w:r w:rsidRPr="00861E30">
        <w:rPr>
          <w:rFonts w:ascii="Times New Roman" w:eastAsia="Times New Roman" w:hAnsi="Times New Roman" w:cs="Times New Roman"/>
        </w:rPr>
        <w:t xml:space="preserve"> juga </w:t>
      </w:r>
      <w:proofErr w:type="spellStart"/>
      <w:r w:rsidRPr="00861E30">
        <w:rPr>
          <w:rFonts w:ascii="Times New Roman" w:eastAsia="Times New Roman" w:hAnsi="Times New Roman" w:cs="Times New Roman"/>
        </w:rPr>
        <w:t>memiliki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dimensi</w:t>
      </w:r>
      <w:proofErr w:type="spellEnd"/>
      <w:r w:rsidRPr="00861E30">
        <w:rPr>
          <w:rFonts w:ascii="Times New Roman" w:eastAsia="Times New Roman" w:hAnsi="Times New Roman" w:cs="Times New Roman"/>
        </w:rPr>
        <w:t xml:space="preserve"> spiritual yang </w:t>
      </w:r>
      <w:proofErr w:type="spellStart"/>
      <w:r w:rsidRPr="00861E30">
        <w:rPr>
          <w:rFonts w:ascii="Times New Roman" w:eastAsia="Times New Roman" w:hAnsi="Times New Roman" w:cs="Times New Roman"/>
        </w:rPr>
        <w:t>memperkuat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ikatan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emosional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antara</w:t>
      </w:r>
      <w:proofErr w:type="spellEnd"/>
      <w:r w:rsidRPr="00861E30">
        <w:rPr>
          <w:rFonts w:ascii="Times New Roman" w:eastAsia="Times New Roman" w:hAnsi="Times New Roman" w:cs="Times New Roman"/>
        </w:rPr>
        <w:t xml:space="preserve"> orang </w:t>
      </w:r>
      <w:proofErr w:type="spellStart"/>
      <w:r w:rsidRPr="00861E30">
        <w:rPr>
          <w:rFonts w:ascii="Times New Roman" w:eastAsia="Times New Roman" w:hAnsi="Times New Roman" w:cs="Times New Roman"/>
        </w:rPr>
        <w:t>tua</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mencerminkan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kasih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sayang</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kepedulian</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menjadi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nilai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pendidikan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menurut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ajaran</w:t>
      </w:r>
      <w:proofErr w:type="spellEnd"/>
      <w:r w:rsidRPr="00861E30">
        <w:rPr>
          <w:rFonts w:ascii="Times New Roman" w:eastAsia="Times New Roman" w:hAnsi="Times New Roman" w:cs="Times New Roman"/>
        </w:rPr>
        <w:t xml:space="preserve"> Islam.</w:t>
      </w:r>
    </w:p>
    <w:p w14:paraId="40FE2F40" w14:textId="77777777" w:rsidR="00A00F0A" w:rsidRPr="00861E30" w:rsidRDefault="00076A70" w:rsidP="00861E30">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memahami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pentingnya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pembentukan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koneksi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saraf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baik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aspek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neurologis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psikologis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edukatif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maupun</w:t>
      </w:r>
      <w:proofErr w:type="spellEnd"/>
      <w:r w:rsidRPr="00861E30">
        <w:rPr>
          <w:rFonts w:ascii="Times New Roman" w:eastAsia="Times New Roman" w:hAnsi="Times New Roman" w:cs="Times New Roman"/>
        </w:rPr>
        <w:t xml:space="preserve"> spiritual, </w:t>
      </w:r>
      <w:proofErr w:type="spellStart"/>
      <w:r w:rsidRPr="00861E30">
        <w:rPr>
          <w:rFonts w:ascii="Times New Roman" w:eastAsia="Times New Roman" w:hAnsi="Times New Roman" w:cs="Times New Roman"/>
        </w:rPr>
        <w:t>maka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perlu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dilakukan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tinjauan</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lebih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komprehensif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peran</w:t>
      </w:r>
      <w:proofErr w:type="spellEnd"/>
      <w:r w:rsidRPr="00861E30">
        <w:rPr>
          <w:rFonts w:ascii="Times New Roman" w:eastAsia="Times New Roman" w:hAnsi="Times New Roman" w:cs="Times New Roman"/>
        </w:rPr>
        <w:t xml:space="preserve"> eye contact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proses </w:t>
      </w:r>
      <w:proofErr w:type="spellStart"/>
      <w:r w:rsidRPr="00861E30">
        <w:rPr>
          <w:rFonts w:ascii="Times New Roman" w:eastAsia="Times New Roman" w:hAnsi="Times New Roman" w:cs="Times New Roman"/>
        </w:rPr>
        <w:t>tumbuh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kembang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4–6 </w:t>
      </w:r>
      <w:proofErr w:type="spellStart"/>
      <w:r w:rsidRPr="00861E30">
        <w:rPr>
          <w:rFonts w:ascii="Times New Roman" w:eastAsia="Times New Roman" w:hAnsi="Times New Roman" w:cs="Times New Roman"/>
        </w:rPr>
        <w:t>tahun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Penelitian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bertujuan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mengeksplorasi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temuan-temuan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terbaru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disiplin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ilmu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guna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memberikan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landasan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teoritis</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praktis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bagi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pendidikan</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intervensi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pada masa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r w:rsidR="00A00F0A" w:rsidRPr="00861E30">
        <w:rPr>
          <w:rFonts w:ascii="Times New Roman" w:eastAsia="Times New Roman" w:hAnsi="Times New Roman" w:cs="Times New Roman"/>
        </w:rPr>
        <w:t>Masa</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kanak-kanak</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awal</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khususnya</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usia</w:t>
      </w:r>
      <w:proofErr w:type="spellEnd"/>
      <w:r w:rsidR="00A00F0A" w:rsidRPr="00861E30">
        <w:rPr>
          <w:rFonts w:ascii="Times New Roman" w:eastAsia="Times New Roman" w:hAnsi="Times New Roman" w:cs="Times New Roman"/>
        </w:rPr>
        <w:t xml:space="preserve"> 4 </w:t>
      </w:r>
      <w:proofErr w:type="spellStart"/>
      <w:r w:rsidR="00A00F0A" w:rsidRPr="00861E30">
        <w:rPr>
          <w:rFonts w:ascii="Times New Roman" w:eastAsia="Times New Roman" w:hAnsi="Times New Roman" w:cs="Times New Roman"/>
        </w:rPr>
        <w:t>hingga</w:t>
      </w:r>
      <w:proofErr w:type="spellEnd"/>
      <w:r w:rsidR="00A00F0A" w:rsidRPr="00861E30">
        <w:rPr>
          <w:rFonts w:ascii="Times New Roman" w:eastAsia="Times New Roman" w:hAnsi="Times New Roman" w:cs="Times New Roman"/>
        </w:rPr>
        <w:t xml:space="preserve"> 6 </w:t>
      </w:r>
      <w:proofErr w:type="spellStart"/>
      <w:r w:rsidR="00A00F0A" w:rsidRPr="00861E30">
        <w:rPr>
          <w:rFonts w:ascii="Times New Roman" w:eastAsia="Times New Roman" w:hAnsi="Times New Roman" w:cs="Times New Roman"/>
        </w:rPr>
        <w:t>tahun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merupakan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periode</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perkembangan</w:t>
      </w:r>
      <w:proofErr w:type="spellEnd"/>
      <w:r w:rsidR="00A00F0A" w:rsidRPr="00861E30">
        <w:rPr>
          <w:rFonts w:ascii="Times New Roman" w:eastAsia="Times New Roman" w:hAnsi="Times New Roman" w:cs="Times New Roman"/>
        </w:rPr>
        <w:t xml:space="preserve"> yang sangat </w:t>
      </w:r>
      <w:proofErr w:type="spellStart"/>
      <w:r w:rsidR="00A00F0A" w:rsidRPr="00861E30">
        <w:rPr>
          <w:rFonts w:ascii="Times New Roman" w:eastAsia="Times New Roman" w:hAnsi="Times New Roman" w:cs="Times New Roman"/>
        </w:rPr>
        <w:t>menentukan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dalam</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membentuk</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dasar</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keterampilan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sosial</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emosional</w:t>
      </w:r>
      <w:proofErr w:type="spellEnd"/>
      <w:r w:rsidR="00A00F0A" w:rsidRPr="00861E30">
        <w:rPr>
          <w:rFonts w:ascii="Times New Roman" w:eastAsia="Times New Roman" w:hAnsi="Times New Roman" w:cs="Times New Roman"/>
        </w:rPr>
        <w:t xml:space="preserve">, dan </w:t>
      </w:r>
      <w:proofErr w:type="spellStart"/>
      <w:r w:rsidR="00A00F0A" w:rsidRPr="00861E30">
        <w:rPr>
          <w:rFonts w:ascii="Times New Roman" w:eastAsia="Times New Roman" w:hAnsi="Times New Roman" w:cs="Times New Roman"/>
        </w:rPr>
        <w:t>kognitif</w:t>
      </w:r>
      <w:proofErr w:type="spellEnd"/>
      <w:r w:rsidR="00A00F0A" w:rsidRPr="00861E30">
        <w:rPr>
          <w:rFonts w:ascii="Times New Roman" w:eastAsia="Times New Roman" w:hAnsi="Times New Roman" w:cs="Times New Roman"/>
        </w:rPr>
        <w:t xml:space="preserve">. Salah </w:t>
      </w:r>
      <w:proofErr w:type="spellStart"/>
      <w:r w:rsidR="00A00F0A" w:rsidRPr="00861E30">
        <w:rPr>
          <w:rFonts w:ascii="Times New Roman" w:eastAsia="Times New Roman" w:hAnsi="Times New Roman" w:cs="Times New Roman"/>
        </w:rPr>
        <w:t>satu</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komponen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utama</w:t>
      </w:r>
      <w:proofErr w:type="spellEnd"/>
      <w:r w:rsidR="00A00F0A" w:rsidRPr="00861E30">
        <w:rPr>
          <w:rFonts w:ascii="Times New Roman" w:eastAsia="Times New Roman" w:hAnsi="Times New Roman" w:cs="Times New Roman"/>
        </w:rPr>
        <w:t xml:space="preserve"> yang </w:t>
      </w:r>
      <w:proofErr w:type="spellStart"/>
      <w:r w:rsidR="00A00F0A" w:rsidRPr="00861E30">
        <w:rPr>
          <w:rFonts w:ascii="Times New Roman" w:eastAsia="Times New Roman" w:hAnsi="Times New Roman" w:cs="Times New Roman"/>
        </w:rPr>
        <w:t>menjadi</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indikator</w:t>
      </w:r>
      <w:proofErr w:type="spellEnd"/>
      <w:r w:rsidR="00A00F0A" w:rsidRPr="00861E30">
        <w:rPr>
          <w:rFonts w:ascii="Times New Roman" w:eastAsia="Times New Roman" w:hAnsi="Times New Roman" w:cs="Times New Roman"/>
        </w:rPr>
        <w:t xml:space="preserve"> dan </w:t>
      </w:r>
      <w:proofErr w:type="spellStart"/>
      <w:r w:rsidR="00A00F0A" w:rsidRPr="00861E30">
        <w:rPr>
          <w:rFonts w:ascii="Times New Roman" w:eastAsia="Times New Roman" w:hAnsi="Times New Roman" w:cs="Times New Roman"/>
        </w:rPr>
        <w:t>sekaligus</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fasilitator</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perkembangan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sosial</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adalah</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interaksi</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mata</w:t>
      </w:r>
      <w:proofErr w:type="spellEnd"/>
      <w:r w:rsidR="00A00F0A" w:rsidRPr="00861E30">
        <w:rPr>
          <w:rFonts w:ascii="Times New Roman" w:eastAsia="Times New Roman" w:hAnsi="Times New Roman" w:cs="Times New Roman"/>
        </w:rPr>
        <w:t xml:space="preserve"> (eye contact). Eye contact </w:t>
      </w:r>
      <w:proofErr w:type="spellStart"/>
      <w:r w:rsidR="00A00F0A" w:rsidRPr="00861E30">
        <w:rPr>
          <w:rFonts w:ascii="Times New Roman" w:eastAsia="Times New Roman" w:hAnsi="Times New Roman" w:cs="Times New Roman"/>
        </w:rPr>
        <w:t>bukan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sekadar</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bentuk</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komunikasi</w:t>
      </w:r>
      <w:proofErr w:type="spellEnd"/>
      <w:r w:rsidR="00A00F0A" w:rsidRPr="00861E30">
        <w:rPr>
          <w:rFonts w:ascii="Times New Roman" w:eastAsia="Times New Roman" w:hAnsi="Times New Roman" w:cs="Times New Roman"/>
        </w:rPr>
        <w:t xml:space="preserve"> nonverbal yang </w:t>
      </w:r>
      <w:proofErr w:type="spellStart"/>
      <w:r w:rsidR="00A00F0A" w:rsidRPr="00861E30">
        <w:rPr>
          <w:rFonts w:ascii="Times New Roman" w:eastAsia="Times New Roman" w:hAnsi="Times New Roman" w:cs="Times New Roman"/>
        </w:rPr>
        <w:t>bersifat</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sopan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atau</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sosial</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melainkan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berperan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sebagai</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rangsangan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utama</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bagi</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otak</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untuk</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memproses</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sinyal</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sosial</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mengenali</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emosi</w:t>
      </w:r>
      <w:proofErr w:type="spellEnd"/>
      <w:r w:rsidR="00A00F0A" w:rsidRPr="00861E30">
        <w:rPr>
          <w:rFonts w:ascii="Times New Roman" w:eastAsia="Times New Roman" w:hAnsi="Times New Roman" w:cs="Times New Roman"/>
        </w:rPr>
        <w:t xml:space="preserve">, dan </w:t>
      </w:r>
      <w:proofErr w:type="spellStart"/>
      <w:r w:rsidR="00A00F0A" w:rsidRPr="00861E30">
        <w:rPr>
          <w:rFonts w:ascii="Times New Roman" w:eastAsia="Times New Roman" w:hAnsi="Times New Roman" w:cs="Times New Roman"/>
        </w:rPr>
        <w:t>membangun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hubungan</w:t>
      </w:r>
      <w:proofErr w:type="spellEnd"/>
      <w:r w:rsidR="00A00F0A" w:rsidRPr="00861E30">
        <w:rPr>
          <w:rFonts w:ascii="Times New Roman" w:eastAsia="Times New Roman" w:hAnsi="Times New Roman" w:cs="Times New Roman"/>
        </w:rPr>
        <w:t xml:space="preserve"> interpersonal. Dalam </w:t>
      </w:r>
      <w:proofErr w:type="spellStart"/>
      <w:r w:rsidR="00A00F0A" w:rsidRPr="00861E30">
        <w:rPr>
          <w:rFonts w:ascii="Times New Roman" w:eastAsia="Times New Roman" w:hAnsi="Times New Roman" w:cs="Times New Roman"/>
        </w:rPr>
        <w:t>ranah</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neurosains</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perkembangan</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periode</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ini</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sering</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disebut</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sebagai</w:t>
      </w:r>
      <w:proofErr w:type="spellEnd"/>
      <w:r w:rsidR="00A00F0A" w:rsidRPr="00861E30">
        <w:rPr>
          <w:rFonts w:ascii="Times New Roman" w:eastAsia="Times New Roman" w:hAnsi="Times New Roman" w:cs="Times New Roman"/>
        </w:rPr>
        <w:t xml:space="preserve"> masa </w:t>
      </w:r>
      <w:proofErr w:type="spellStart"/>
      <w:r w:rsidR="00A00F0A" w:rsidRPr="00861E30">
        <w:rPr>
          <w:rFonts w:ascii="Times New Roman" w:eastAsia="Times New Roman" w:hAnsi="Times New Roman" w:cs="Times New Roman"/>
        </w:rPr>
        <w:t>sensitif</w:t>
      </w:r>
      <w:proofErr w:type="spellEnd"/>
      <w:r w:rsidR="00A00F0A" w:rsidRPr="00861E30">
        <w:rPr>
          <w:rFonts w:ascii="Times New Roman" w:eastAsia="Times New Roman" w:hAnsi="Times New Roman" w:cs="Times New Roman"/>
        </w:rPr>
        <w:t xml:space="preserve"> (sensitive period), di mana </w:t>
      </w:r>
      <w:proofErr w:type="spellStart"/>
      <w:r w:rsidR="00A00F0A" w:rsidRPr="00861E30">
        <w:rPr>
          <w:rFonts w:ascii="Times New Roman" w:eastAsia="Times New Roman" w:hAnsi="Times New Roman" w:cs="Times New Roman"/>
        </w:rPr>
        <w:t>koneksi</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saraf</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sosial</w:t>
      </w:r>
      <w:proofErr w:type="spellEnd"/>
      <w:r w:rsidR="00A00F0A" w:rsidRPr="00861E30">
        <w:rPr>
          <w:rFonts w:ascii="Times New Roman" w:eastAsia="Times New Roman" w:hAnsi="Times New Roman" w:cs="Times New Roman"/>
        </w:rPr>
        <w:t xml:space="preserve"> </w:t>
      </w:r>
      <w:proofErr w:type="spellStart"/>
      <w:r w:rsidR="00A00F0A" w:rsidRPr="00861E30">
        <w:rPr>
          <w:rFonts w:ascii="Times New Roman" w:eastAsia="Times New Roman" w:hAnsi="Times New Roman" w:cs="Times New Roman"/>
        </w:rPr>
        <w:t>terbentuk</w:t>
      </w:r>
      <w:proofErr w:type="spellEnd"/>
      <w:r w:rsidR="00A00F0A" w:rsidRPr="00861E30">
        <w:rPr>
          <w:rFonts w:ascii="Times New Roman" w:eastAsia="Times New Roman" w:hAnsi="Times New Roman" w:cs="Times New Roman"/>
        </w:rPr>
        <w:t xml:space="preserve"> san</w:t>
      </w:r>
      <w:r w:rsidR="00140148">
        <w:rPr>
          <w:rFonts w:ascii="Times New Roman" w:eastAsia="Times New Roman" w:hAnsi="Times New Roman" w:cs="Times New Roman"/>
        </w:rPr>
        <w:t xml:space="preserve">gat </w:t>
      </w:r>
      <w:proofErr w:type="spellStart"/>
      <w:r w:rsidR="00140148">
        <w:rPr>
          <w:rFonts w:ascii="Times New Roman" w:eastAsia="Times New Roman" w:hAnsi="Times New Roman" w:cs="Times New Roman"/>
        </w:rPr>
        <w:t>cepat</w:t>
      </w:r>
      <w:proofErr w:type="spellEnd"/>
      <w:r w:rsidR="00140148">
        <w:rPr>
          <w:rFonts w:ascii="Times New Roman" w:eastAsia="Times New Roman" w:hAnsi="Times New Roman" w:cs="Times New Roman"/>
        </w:rPr>
        <w:t xml:space="preserve"> dan </w:t>
      </w:r>
      <w:proofErr w:type="spellStart"/>
      <w:r w:rsidR="00140148">
        <w:rPr>
          <w:rFonts w:ascii="Times New Roman" w:eastAsia="Times New Roman" w:hAnsi="Times New Roman" w:cs="Times New Roman"/>
        </w:rPr>
        <w:t>relatif</w:t>
      </w:r>
      <w:proofErr w:type="spellEnd"/>
      <w:r w:rsidR="00140148">
        <w:rPr>
          <w:rFonts w:ascii="Times New Roman" w:eastAsia="Times New Roman" w:hAnsi="Times New Roman" w:cs="Times New Roman"/>
        </w:rPr>
        <w:t xml:space="preserve"> </w:t>
      </w:r>
      <w:proofErr w:type="spellStart"/>
      <w:r w:rsidR="00140148">
        <w:rPr>
          <w:rFonts w:ascii="Times New Roman" w:eastAsia="Times New Roman" w:hAnsi="Times New Roman" w:cs="Times New Roman"/>
        </w:rPr>
        <w:t>permanen</w:t>
      </w:r>
      <w:proofErr w:type="spellEnd"/>
      <w:r w:rsidR="00140148">
        <w:rPr>
          <w:rFonts w:ascii="Times New Roman" w:eastAsia="Times New Roman" w:hAnsi="Times New Roman" w:cs="Times New Roman"/>
        </w:rPr>
        <w:t xml:space="preserve"> </w:t>
      </w:r>
      <w:r w:rsidR="00140148">
        <w:rPr>
          <w:rFonts w:ascii="Times New Roman" w:eastAsia="Times New Roman" w:hAnsi="Times New Roman" w:cs="Times New Roman"/>
        </w:rPr>
        <w:fldChar w:fldCharType="begin" w:fldLock="1"/>
      </w:r>
      <w:r w:rsidR="00140148">
        <w:rPr>
          <w:rFonts w:ascii="Times New Roman" w:eastAsia="Times New Roman" w:hAnsi="Times New Roman" w:cs="Times New Roman"/>
        </w:rPr>
        <w:instrText>ADDIN CSL_CITATION {"citationItems":[{"id":"ITEM-1","itemData":{"DOI":"10.1016/j.cub.2017.04.003","author":[{"dropping-particle":"","family":"Grossmann","given":"Tobias","non-dropping-particle":"","parse-names":false,"suffix":""},{"dropping-particle":"","family":"Johnson","given":"Mark H","non-dropping-particle":"","parse-names":false,"suffix":""}],"container-title":"Current Biology","id":"ITEM-1","issued":{"date-parts":[["2017"]]},"title":"Neural mechanisms of social attention in infants","type":"article-journal"},"uris":["http://www.mendeley.com/documents/?uuid=da2f2aa8-397a-49a1-b452-2117d3e8b9d8"]}],"mendeley":{"formattedCitation":"(Grossmann &amp; Johnson, 2017)","plainTextFormattedCitation":"(Grossmann &amp; Johnson, 2017)","previouslyFormattedCitation":"(Grossmann &amp; Johnson, 2017)"},"properties":{"noteIndex":0},"schema":"https://github.com/citation-style-language/schema/raw/master/csl-citation.json"}</w:instrText>
      </w:r>
      <w:r w:rsidR="00140148">
        <w:rPr>
          <w:rFonts w:ascii="Times New Roman" w:eastAsia="Times New Roman" w:hAnsi="Times New Roman" w:cs="Times New Roman"/>
        </w:rPr>
        <w:fldChar w:fldCharType="separate"/>
      </w:r>
      <w:r w:rsidR="00140148" w:rsidRPr="00140148">
        <w:rPr>
          <w:rFonts w:ascii="Times New Roman" w:eastAsia="Times New Roman" w:hAnsi="Times New Roman" w:cs="Times New Roman"/>
          <w:noProof/>
        </w:rPr>
        <w:t>(Grossmann &amp; Johnson, 2017)</w:t>
      </w:r>
      <w:r w:rsidR="00140148">
        <w:rPr>
          <w:rFonts w:ascii="Times New Roman" w:eastAsia="Times New Roman" w:hAnsi="Times New Roman" w:cs="Times New Roman"/>
        </w:rPr>
        <w:fldChar w:fldCharType="end"/>
      </w:r>
    </w:p>
    <w:p w14:paraId="726774BA" w14:textId="77777777" w:rsidR="00944C66" w:rsidRPr="00861E30" w:rsidRDefault="00517D96" w:rsidP="00861E30">
      <w:pPr>
        <w:tabs>
          <w:tab w:val="left" w:pos="993"/>
        </w:tabs>
        <w:spacing w:after="0" w:line="240" w:lineRule="auto"/>
        <w:jc w:val="both"/>
        <w:rPr>
          <w:rFonts w:ascii="Times New Roman" w:eastAsia="Times New Roman" w:hAnsi="Times New Roman" w:cs="Times New Roman"/>
          <w:b/>
          <w:color w:val="000000"/>
        </w:rPr>
      </w:pPr>
      <w:r w:rsidRPr="00861E30">
        <w:rPr>
          <w:rFonts w:ascii="Times New Roman" w:eastAsia="Times New Roman" w:hAnsi="Times New Roman" w:cs="Times New Roman"/>
          <w:b/>
          <w:color w:val="000000"/>
        </w:rPr>
        <w:t>METODE PENELITIAN</w:t>
      </w:r>
    </w:p>
    <w:p w14:paraId="05F5F28B" w14:textId="77777777" w:rsidR="00B70C20" w:rsidRPr="00861E30" w:rsidRDefault="00B70C20" w:rsidP="00861E30">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Penelitian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menggunakan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pendekatan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kualitatif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deskriptif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metode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studi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literatur</w:t>
      </w:r>
      <w:proofErr w:type="spellEnd"/>
      <w:r w:rsidRPr="00861E30">
        <w:rPr>
          <w:rFonts w:ascii="Times New Roman" w:eastAsia="Times New Roman" w:hAnsi="Times New Roman" w:cs="Times New Roman"/>
        </w:rPr>
        <w:t xml:space="preserve"> (library research), yang </w:t>
      </w:r>
      <w:proofErr w:type="spellStart"/>
      <w:r w:rsidRPr="00861E30">
        <w:rPr>
          <w:rFonts w:ascii="Times New Roman" w:eastAsia="Times New Roman" w:hAnsi="Times New Roman" w:cs="Times New Roman"/>
        </w:rPr>
        <w:t>bertujuan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menggali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mengkaji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menganalisis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teori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temuan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ilmiah</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berkaitan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(eye contact)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pembentukan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saraf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4–6 </w:t>
      </w:r>
      <w:proofErr w:type="spellStart"/>
      <w:r w:rsidRPr="00861E30">
        <w:rPr>
          <w:rFonts w:ascii="Times New Roman" w:eastAsia="Times New Roman" w:hAnsi="Times New Roman" w:cs="Times New Roman"/>
        </w:rPr>
        <w:t>tahun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Pemilihan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metode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studi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pustaka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didasarkan</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pertimbangan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pendekatan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memungkinkan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peneliti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memperoleh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pemahaman</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komprehensif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sumber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akademik</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relevan</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dapat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dipertanggungjawabkan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tanpa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melakukan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pengumpulan</w:t>
      </w:r>
      <w:proofErr w:type="spellEnd"/>
      <w:r w:rsidRPr="00861E30">
        <w:rPr>
          <w:rFonts w:ascii="Times New Roman" w:eastAsia="Times New Roman" w:hAnsi="Times New Roman" w:cs="Times New Roman"/>
        </w:rPr>
        <w:t xml:space="preserve"> data </w:t>
      </w:r>
      <w:proofErr w:type="spellStart"/>
      <w:r w:rsidRPr="00861E30">
        <w:rPr>
          <w:rFonts w:ascii="Times New Roman" w:eastAsia="Times New Roman" w:hAnsi="Times New Roman" w:cs="Times New Roman"/>
        </w:rPr>
        <w:t>lapangan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langsung</w:t>
      </w:r>
      <w:proofErr w:type="spellEnd"/>
      <w:r w:rsidRPr="00861E30">
        <w:rPr>
          <w:rFonts w:ascii="Times New Roman" w:eastAsia="Times New Roman" w:hAnsi="Times New Roman" w:cs="Times New Roman"/>
        </w:rPr>
        <w:t>.</w:t>
      </w:r>
    </w:p>
    <w:p w14:paraId="4766726C" w14:textId="77777777" w:rsidR="00B70C20" w:rsidRPr="00861E30" w:rsidRDefault="00B70C20" w:rsidP="00861E30">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Sumber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literatur</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digunakan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kajian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meliputi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artikel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jurnal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ilmiah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buku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referensi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prosiding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konferensi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disertasi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tesis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sumber</w:t>
      </w:r>
      <w:proofErr w:type="spellEnd"/>
      <w:r w:rsidRPr="00861E30">
        <w:rPr>
          <w:rFonts w:ascii="Times New Roman" w:eastAsia="Times New Roman" w:hAnsi="Times New Roman" w:cs="Times New Roman"/>
        </w:rPr>
        <w:t xml:space="preserve"> daring yang </w:t>
      </w:r>
      <w:proofErr w:type="spellStart"/>
      <w:r w:rsidRPr="00861E30">
        <w:rPr>
          <w:rFonts w:ascii="Times New Roman" w:eastAsia="Times New Roman" w:hAnsi="Times New Roman" w:cs="Times New Roman"/>
        </w:rPr>
        <w:t>terindeks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nasional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maupun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internasional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Scopus, PubMed, ScienceDirect, Google Scholar, dan DOAJ. </w:t>
      </w:r>
      <w:proofErr w:type="spellStart"/>
      <w:r w:rsidRPr="00861E30">
        <w:rPr>
          <w:rFonts w:ascii="Times New Roman" w:eastAsia="Times New Roman" w:hAnsi="Times New Roman" w:cs="Times New Roman"/>
        </w:rPr>
        <w:t>Kriteria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inklusi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ditetapkan</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karya-karya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ilmiah</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dipublikasikan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rentang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waktu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sepuluh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tahun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terakhir</w:t>
      </w:r>
      <w:proofErr w:type="spellEnd"/>
      <w:r w:rsidRPr="00861E30">
        <w:rPr>
          <w:rFonts w:ascii="Times New Roman" w:eastAsia="Times New Roman" w:hAnsi="Times New Roman" w:cs="Times New Roman"/>
        </w:rPr>
        <w:t xml:space="preserve"> (2015–2025), yang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spesifik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membahas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aspek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neuropsikologis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aktivitas</w:t>
      </w:r>
      <w:proofErr w:type="spellEnd"/>
      <w:r w:rsidRPr="00861E30">
        <w:rPr>
          <w:rFonts w:ascii="Times New Roman" w:eastAsia="Times New Roman" w:hAnsi="Times New Roman" w:cs="Times New Roman"/>
        </w:rPr>
        <w:t xml:space="preserve"> mirror neuron, prefrontal cortex, dan </w:t>
      </w:r>
      <w:proofErr w:type="spellStart"/>
      <w:r w:rsidRPr="00861E30">
        <w:rPr>
          <w:rFonts w:ascii="Times New Roman" w:eastAsia="Times New Roman" w:hAnsi="Times New Roman" w:cs="Times New Roman"/>
        </w:rPr>
        <w:t>amigdala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Sementara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kriteria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eksklusi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meliputi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artikel</w:t>
      </w:r>
      <w:proofErr w:type="spellEnd"/>
      <w:r w:rsidRPr="00861E30">
        <w:rPr>
          <w:rFonts w:ascii="Times New Roman" w:eastAsia="Times New Roman" w:hAnsi="Times New Roman" w:cs="Times New Roman"/>
        </w:rPr>
        <w:t xml:space="preserve"> non-</w:t>
      </w:r>
      <w:proofErr w:type="spellStart"/>
      <w:r w:rsidRPr="00861E30">
        <w:rPr>
          <w:rFonts w:ascii="Times New Roman" w:eastAsia="Times New Roman" w:hAnsi="Times New Roman" w:cs="Times New Roman"/>
        </w:rPr>
        <w:t>ilmiah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publikasi</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tidak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melalui</w:t>
      </w:r>
      <w:proofErr w:type="spellEnd"/>
      <w:r w:rsidRPr="00861E30">
        <w:rPr>
          <w:rFonts w:ascii="Times New Roman" w:eastAsia="Times New Roman" w:hAnsi="Times New Roman" w:cs="Times New Roman"/>
        </w:rPr>
        <w:t xml:space="preserve"> proses peer-review,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karya</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tidak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mencantumkan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sumber</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dapat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diverifikasi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akademik</w:t>
      </w:r>
      <w:proofErr w:type="spellEnd"/>
      <w:r w:rsidRPr="00861E30">
        <w:rPr>
          <w:rFonts w:ascii="Times New Roman" w:eastAsia="Times New Roman" w:hAnsi="Times New Roman" w:cs="Times New Roman"/>
        </w:rPr>
        <w:t>.</w:t>
      </w:r>
    </w:p>
    <w:p w14:paraId="40406E5A" w14:textId="77777777" w:rsidR="00B70C20" w:rsidRPr="00861E30" w:rsidRDefault="00B70C20" w:rsidP="00861E30">
      <w:pPr>
        <w:spacing w:before="100" w:beforeAutospacing="1" w:after="100" w:afterAutospacing="1" w:line="240" w:lineRule="auto"/>
        <w:jc w:val="both"/>
        <w:rPr>
          <w:rFonts w:ascii="Times New Roman" w:eastAsia="Times New Roman" w:hAnsi="Times New Roman" w:cs="Times New Roman"/>
        </w:rPr>
      </w:pPr>
      <w:r w:rsidRPr="00861E30">
        <w:rPr>
          <w:rFonts w:ascii="Times New Roman" w:eastAsia="Times New Roman" w:hAnsi="Times New Roman" w:cs="Times New Roman"/>
        </w:rPr>
        <w:t xml:space="preserve">Proses </w:t>
      </w:r>
      <w:proofErr w:type="spellStart"/>
      <w:r w:rsidRPr="00861E30">
        <w:rPr>
          <w:rFonts w:ascii="Times New Roman" w:eastAsia="Times New Roman" w:hAnsi="Times New Roman" w:cs="Times New Roman"/>
        </w:rPr>
        <w:t>pengumpulan</w:t>
      </w:r>
      <w:proofErr w:type="spellEnd"/>
      <w:r w:rsidRPr="00861E30">
        <w:rPr>
          <w:rFonts w:ascii="Times New Roman" w:eastAsia="Times New Roman" w:hAnsi="Times New Roman" w:cs="Times New Roman"/>
        </w:rPr>
        <w:t xml:space="preserve"> data </w:t>
      </w:r>
      <w:proofErr w:type="spellStart"/>
      <w:r w:rsidRPr="00861E30">
        <w:rPr>
          <w:rFonts w:ascii="Times New Roman" w:eastAsia="Times New Roman" w:hAnsi="Times New Roman" w:cs="Times New Roman"/>
        </w:rPr>
        <w:t>dilakukan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melalui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penelusuran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sistematis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menggunakan</w:t>
      </w:r>
      <w:proofErr w:type="spellEnd"/>
      <w:r w:rsidRPr="00861E30">
        <w:rPr>
          <w:rFonts w:ascii="Times New Roman" w:eastAsia="Times New Roman" w:hAnsi="Times New Roman" w:cs="Times New Roman"/>
        </w:rPr>
        <w:t xml:space="preserve"> kata </w:t>
      </w:r>
      <w:proofErr w:type="spellStart"/>
      <w:r w:rsidRPr="00861E30">
        <w:rPr>
          <w:rFonts w:ascii="Times New Roman" w:eastAsia="Times New Roman" w:hAnsi="Times New Roman" w:cs="Times New Roman"/>
        </w:rPr>
        <w:t>kunci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“eye contact”, “social brain development”, “joint attention”, “mirror neuron in early childhood”, dan “interaction and empathy in children”. Proses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dilakukan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berulang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memastikan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literatur</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diperoleh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benar-benar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relevan</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mencerminkan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ilmiah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terkini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Setiap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literatur</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terkumpul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kemudian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dianalisis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menggunakan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teknik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analisis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isi</w:t>
      </w:r>
      <w:proofErr w:type="spellEnd"/>
      <w:r w:rsidRPr="00861E30">
        <w:rPr>
          <w:rFonts w:ascii="Times New Roman" w:eastAsia="Times New Roman" w:hAnsi="Times New Roman" w:cs="Times New Roman"/>
        </w:rPr>
        <w:t xml:space="preserve"> (content analysis),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mengidentifikasi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tema-tema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hubungan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aktivasi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sistem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saraf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efek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visual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empati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perhatian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bersama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implikasi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pendidikan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mendukung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keterlibatan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w:t>
      </w:r>
    </w:p>
    <w:p w14:paraId="02D659BA" w14:textId="77777777" w:rsidR="00B70C20" w:rsidRPr="00861E30" w:rsidRDefault="00B70C20" w:rsidP="00861E30">
      <w:pPr>
        <w:tabs>
          <w:tab w:val="left" w:pos="993"/>
        </w:tabs>
        <w:spacing w:after="0"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Selanjutnya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dilakukan</w:t>
      </w:r>
      <w:proofErr w:type="spellEnd"/>
      <w:r w:rsidRPr="00861E30">
        <w:rPr>
          <w:rFonts w:ascii="Times New Roman" w:eastAsia="Times New Roman" w:hAnsi="Times New Roman" w:cs="Times New Roman"/>
        </w:rPr>
        <w:t xml:space="preserve"> proses </w:t>
      </w:r>
      <w:proofErr w:type="spellStart"/>
      <w:r w:rsidRPr="00861E30">
        <w:rPr>
          <w:rFonts w:ascii="Times New Roman" w:eastAsia="Times New Roman" w:hAnsi="Times New Roman" w:cs="Times New Roman"/>
        </w:rPr>
        <w:t>kategorisasi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pengelompokan</w:t>
      </w:r>
      <w:proofErr w:type="spellEnd"/>
      <w:r w:rsidRPr="00861E30">
        <w:rPr>
          <w:rFonts w:ascii="Times New Roman" w:eastAsia="Times New Roman" w:hAnsi="Times New Roman" w:cs="Times New Roman"/>
        </w:rPr>
        <w:t xml:space="preserve"> data </w:t>
      </w:r>
      <w:proofErr w:type="spellStart"/>
      <w:r w:rsidRPr="00861E30">
        <w:rPr>
          <w:rFonts w:ascii="Times New Roman" w:eastAsia="Times New Roman" w:hAnsi="Times New Roman" w:cs="Times New Roman"/>
        </w:rPr>
        <w:t>berdasarkan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kesamaan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temuan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atau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sudut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pandang</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kemudian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disintesis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menjadi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narasi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ilmiah</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utuh</w:t>
      </w:r>
      <w:proofErr w:type="spellEnd"/>
      <w:r w:rsidRPr="00861E30">
        <w:rPr>
          <w:rFonts w:ascii="Times New Roman" w:eastAsia="Times New Roman" w:hAnsi="Times New Roman" w:cs="Times New Roman"/>
        </w:rPr>
        <w:t xml:space="preserve">. Tujuan </w:t>
      </w:r>
      <w:proofErr w:type="spellStart"/>
      <w:r w:rsidRPr="00861E30">
        <w:rPr>
          <w:rFonts w:ascii="Times New Roman" w:eastAsia="Times New Roman" w:hAnsi="Times New Roman" w:cs="Times New Roman"/>
        </w:rPr>
        <w:t>akhir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metode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adalah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memberikan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kontribusi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teoritis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pemahaman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mengenai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mekanisme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neurologis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sekaligus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menghasilkan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rekomendasi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praktis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bagi</w:t>
      </w:r>
      <w:proofErr w:type="spellEnd"/>
      <w:r w:rsidRPr="00861E30">
        <w:rPr>
          <w:rFonts w:ascii="Times New Roman" w:eastAsia="Times New Roman" w:hAnsi="Times New Roman" w:cs="Times New Roman"/>
        </w:rPr>
        <w:t xml:space="preserve"> para </w:t>
      </w:r>
      <w:proofErr w:type="spellStart"/>
      <w:r w:rsidRPr="00861E30">
        <w:rPr>
          <w:rFonts w:ascii="Times New Roman" w:eastAsia="Times New Roman" w:hAnsi="Times New Roman" w:cs="Times New Roman"/>
        </w:rPr>
        <w:t>pendidik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terapis</w:t>
      </w:r>
      <w:proofErr w:type="spellEnd"/>
      <w:r w:rsidRPr="00861E30">
        <w:rPr>
          <w:rFonts w:ascii="Times New Roman" w:eastAsia="Times New Roman" w:hAnsi="Times New Roman" w:cs="Times New Roman"/>
        </w:rPr>
        <w:t xml:space="preserve">, dan orang </w:t>
      </w:r>
      <w:proofErr w:type="spellStart"/>
      <w:r w:rsidRPr="00861E30">
        <w:rPr>
          <w:rFonts w:ascii="Times New Roman" w:eastAsia="Times New Roman" w:hAnsi="Times New Roman" w:cs="Times New Roman"/>
        </w:rPr>
        <w:t>tua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merancang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intervensi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atau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aktivitas</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mendukung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stimulasi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pendekatan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penelitian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diharapkan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dapat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memperkuat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landasan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konseptual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pendidikan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berbasis</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prinsip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neurosains</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pengembangan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w:t>
      </w:r>
    </w:p>
    <w:p w14:paraId="743CDEAD" w14:textId="77777777" w:rsidR="00FF3F75" w:rsidRPr="00861E30" w:rsidRDefault="007337FE" w:rsidP="00861E30">
      <w:pPr>
        <w:tabs>
          <w:tab w:val="left" w:pos="993"/>
        </w:tabs>
        <w:spacing w:after="0" w:line="240" w:lineRule="auto"/>
        <w:jc w:val="both"/>
        <w:rPr>
          <w:rFonts w:ascii="Times New Roman" w:eastAsia="Times New Roman" w:hAnsi="Times New Roman" w:cs="Times New Roman"/>
          <w:color w:val="000000"/>
        </w:rPr>
      </w:pPr>
      <w:r w:rsidRPr="00861E30">
        <w:rPr>
          <w:rFonts w:ascii="Times New Roman" w:hAnsi="Times New Roman" w:cs="Times New Roman"/>
        </w:rPr>
        <w:t xml:space="preserve"> </w:t>
      </w:r>
      <w:r w:rsidR="00A00F0A" w:rsidRPr="00861E30">
        <w:rPr>
          <w:rFonts w:ascii="Times New Roman" w:hAnsi="Times New Roman" w:cs="Times New Roman"/>
        </w:rPr>
        <w:t xml:space="preserve"> </w:t>
      </w:r>
      <w:r w:rsidR="00944C66" w:rsidRPr="00861E30">
        <w:rPr>
          <w:rFonts w:ascii="Times New Roman" w:hAnsi="Times New Roman" w:cs="Times New Roman"/>
        </w:rPr>
        <w:tab/>
      </w:r>
    </w:p>
    <w:p w14:paraId="5E379633" w14:textId="77777777" w:rsidR="00FF3F75" w:rsidRPr="00861E30" w:rsidRDefault="00517D96" w:rsidP="00861E30">
      <w:pPr>
        <w:tabs>
          <w:tab w:val="left" w:pos="993"/>
        </w:tabs>
        <w:spacing w:after="0" w:line="240" w:lineRule="auto"/>
        <w:jc w:val="both"/>
        <w:rPr>
          <w:rFonts w:ascii="Times New Roman" w:eastAsia="Times New Roman" w:hAnsi="Times New Roman" w:cs="Times New Roman"/>
          <w:b/>
          <w:color w:val="000000"/>
        </w:rPr>
      </w:pPr>
      <w:r w:rsidRPr="00861E30">
        <w:rPr>
          <w:rFonts w:ascii="Times New Roman" w:eastAsia="Times New Roman" w:hAnsi="Times New Roman" w:cs="Times New Roman"/>
          <w:b/>
          <w:color w:val="000000"/>
        </w:rPr>
        <w:t>HASIL DAN PEMBAHASAN</w:t>
      </w:r>
    </w:p>
    <w:p w14:paraId="1589FCF8" w14:textId="77777777" w:rsidR="00930210" w:rsidRPr="00001E29" w:rsidRDefault="00861E30" w:rsidP="00861E30">
      <w:pPr>
        <w:spacing w:before="100" w:beforeAutospacing="1" w:after="100" w:afterAutospacing="1" w:line="240" w:lineRule="auto"/>
        <w:jc w:val="both"/>
        <w:rPr>
          <w:rFonts w:ascii="Times New Roman" w:eastAsia="Times New Roman" w:hAnsi="Times New Roman" w:cs="Times New Roman"/>
        </w:rPr>
      </w:pPr>
      <w:proofErr w:type="spellStart"/>
      <w:r w:rsidRPr="00001E29">
        <w:rPr>
          <w:rFonts w:ascii="Times New Roman" w:hAnsi="Times New Roman" w:cs="Times New Roman"/>
        </w:rPr>
        <w:t>Penelitian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ini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menghasilkan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kumpulan</w:t>
      </w:r>
      <w:proofErr w:type="spellEnd"/>
      <w:r w:rsidRPr="00001E29">
        <w:rPr>
          <w:rFonts w:ascii="Times New Roman" w:hAnsi="Times New Roman" w:cs="Times New Roman"/>
        </w:rPr>
        <w:t xml:space="preserve"> 25 </w:t>
      </w:r>
      <w:proofErr w:type="spellStart"/>
      <w:r w:rsidRPr="00001E29">
        <w:rPr>
          <w:rFonts w:ascii="Times New Roman" w:hAnsi="Times New Roman" w:cs="Times New Roman"/>
        </w:rPr>
        <w:t>jurnal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nasional</w:t>
      </w:r>
      <w:proofErr w:type="spellEnd"/>
      <w:r w:rsidRPr="00001E29">
        <w:rPr>
          <w:rFonts w:ascii="Times New Roman" w:hAnsi="Times New Roman" w:cs="Times New Roman"/>
        </w:rPr>
        <w:t xml:space="preserve"> dan </w:t>
      </w:r>
      <w:proofErr w:type="spellStart"/>
      <w:r w:rsidRPr="00001E29">
        <w:rPr>
          <w:rFonts w:ascii="Times New Roman" w:hAnsi="Times New Roman" w:cs="Times New Roman"/>
        </w:rPr>
        <w:t>internasional</w:t>
      </w:r>
      <w:proofErr w:type="spellEnd"/>
      <w:r w:rsidRPr="00001E29">
        <w:rPr>
          <w:rFonts w:ascii="Times New Roman" w:hAnsi="Times New Roman" w:cs="Times New Roman"/>
        </w:rPr>
        <w:t xml:space="preserve"> yang </w:t>
      </w:r>
      <w:proofErr w:type="spellStart"/>
      <w:r w:rsidRPr="00001E29">
        <w:rPr>
          <w:rFonts w:ascii="Times New Roman" w:hAnsi="Times New Roman" w:cs="Times New Roman"/>
        </w:rPr>
        <w:t>secara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tematik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sesuai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dengan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fokus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kajian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yaitu</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interaksi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(eye contact) </w:t>
      </w:r>
      <w:proofErr w:type="spellStart"/>
      <w:r w:rsidRPr="00001E29">
        <w:rPr>
          <w:rFonts w:ascii="Times New Roman" w:hAnsi="Times New Roman" w:cs="Times New Roman"/>
        </w:rPr>
        <w:t>dalam</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membentuk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koneksi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saraf</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sosial</w:t>
      </w:r>
      <w:proofErr w:type="spellEnd"/>
      <w:r w:rsidRPr="00001E29">
        <w:rPr>
          <w:rFonts w:ascii="Times New Roman" w:hAnsi="Times New Roman" w:cs="Times New Roman"/>
        </w:rPr>
        <w:t xml:space="preserve"> pada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usia</w:t>
      </w:r>
      <w:proofErr w:type="spellEnd"/>
      <w:r w:rsidRPr="00001E29">
        <w:rPr>
          <w:rFonts w:ascii="Times New Roman" w:hAnsi="Times New Roman" w:cs="Times New Roman"/>
        </w:rPr>
        <w:t xml:space="preserve"> 4–6 </w:t>
      </w:r>
      <w:proofErr w:type="spellStart"/>
      <w:r w:rsidRPr="00001E29">
        <w:rPr>
          <w:rFonts w:ascii="Times New Roman" w:hAnsi="Times New Roman" w:cs="Times New Roman"/>
        </w:rPr>
        <w:t>tahun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Seluruh</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jurnal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tersebut</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dianalisis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secara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sistematis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untuk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menelaah</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bagaimana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kontak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mempengaruhi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aktivitas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neurologis</w:t>
      </w:r>
      <w:proofErr w:type="spellEnd"/>
      <w:r w:rsidRPr="00001E29">
        <w:rPr>
          <w:rFonts w:ascii="Times New Roman" w:hAnsi="Times New Roman" w:cs="Times New Roman"/>
        </w:rPr>
        <w:t xml:space="preserve"> yang </w:t>
      </w:r>
      <w:proofErr w:type="spellStart"/>
      <w:r w:rsidRPr="00001E29">
        <w:rPr>
          <w:rFonts w:ascii="Times New Roman" w:hAnsi="Times New Roman" w:cs="Times New Roman"/>
        </w:rPr>
        <w:t>berkaitan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dengan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keterampilan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sosial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empati</w:t>
      </w:r>
      <w:proofErr w:type="spellEnd"/>
      <w:r w:rsidRPr="00001E29">
        <w:rPr>
          <w:rFonts w:ascii="Times New Roman" w:hAnsi="Times New Roman" w:cs="Times New Roman"/>
        </w:rPr>
        <w:t xml:space="preserve">, dan </w:t>
      </w:r>
      <w:proofErr w:type="spellStart"/>
      <w:r w:rsidRPr="00001E29">
        <w:rPr>
          <w:rFonts w:ascii="Times New Roman" w:hAnsi="Times New Roman" w:cs="Times New Roman"/>
        </w:rPr>
        <w:t>komunikasi</w:t>
      </w:r>
      <w:proofErr w:type="spellEnd"/>
      <w:r w:rsidRPr="00001E29">
        <w:rPr>
          <w:rFonts w:ascii="Times New Roman" w:hAnsi="Times New Roman" w:cs="Times New Roman"/>
        </w:rPr>
        <w:t xml:space="preserve"> interpersonal. </w:t>
      </w:r>
      <w:proofErr w:type="spellStart"/>
      <w:r w:rsidRPr="00001E29">
        <w:rPr>
          <w:rFonts w:ascii="Times New Roman" w:hAnsi="Times New Roman" w:cs="Times New Roman"/>
        </w:rPr>
        <w:t>Temuan</w:t>
      </w:r>
      <w:proofErr w:type="spellEnd"/>
      <w:r w:rsidRPr="00001E29">
        <w:rPr>
          <w:rFonts w:ascii="Times New Roman" w:hAnsi="Times New Roman" w:cs="Times New Roman"/>
        </w:rPr>
        <w:t xml:space="preserve"> yang </w:t>
      </w:r>
      <w:proofErr w:type="spellStart"/>
      <w:r w:rsidRPr="00001E29">
        <w:rPr>
          <w:rFonts w:ascii="Times New Roman" w:hAnsi="Times New Roman" w:cs="Times New Roman"/>
        </w:rPr>
        <w:t>diperoleh</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dari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studi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literatur</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ini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menjadi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dasar</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penyusunan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kesimpulan</w:t>
      </w:r>
      <w:proofErr w:type="spellEnd"/>
      <w:r w:rsidRPr="00001E29">
        <w:rPr>
          <w:rFonts w:ascii="Times New Roman" w:hAnsi="Times New Roman" w:cs="Times New Roman"/>
        </w:rPr>
        <w:t xml:space="preserve"> dan </w:t>
      </w:r>
      <w:proofErr w:type="spellStart"/>
      <w:r w:rsidRPr="00001E29">
        <w:rPr>
          <w:rFonts w:ascii="Times New Roman" w:hAnsi="Times New Roman" w:cs="Times New Roman"/>
        </w:rPr>
        <w:t>pemaknaan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teori</w:t>
      </w:r>
      <w:proofErr w:type="spellEnd"/>
      <w:r w:rsidRPr="00001E29">
        <w:rPr>
          <w:rFonts w:ascii="Times New Roman" w:hAnsi="Times New Roman" w:cs="Times New Roman"/>
        </w:rPr>
        <w:t xml:space="preserve"> yang </w:t>
      </w:r>
      <w:proofErr w:type="spellStart"/>
      <w:r w:rsidRPr="00001E29">
        <w:rPr>
          <w:rFonts w:ascii="Times New Roman" w:hAnsi="Times New Roman" w:cs="Times New Roman"/>
        </w:rPr>
        <w:t>mendasari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topik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penelitian</w:t>
      </w:r>
      <w:proofErr w:type="spellEnd"/>
      <w:r w:rsidRPr="00001E29">
        <w:rPr>
          <w:rFonts w:ascii="Times New Roman" w:hAnsi="Times New Roman" w:cs="Times New Roman"/>
        </w:rPr>
        <w:t xml:space="preserve">. Proses </w:t>
      </w:r>
      <w:proofErr w:type="spellStart"/>
      <w:r w:rsidRPr="00001E29">
        <w:rPr>
          <w:rFonts w:ascii="Times New Roman" w:hAnsi="Times New Roman" w:cs="Times New Roman"/>
        </w:rPr>
        <w:lastRenderedPageBreak/>
        <w:t>kategorisasi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dilakukan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untuk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mengelompokkan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tema-tema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utama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dalam</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setiap</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jurnal</w:t>
      </w:r>
      <w:proofErr w:type="spellEnd"/>
      <w:r w:rsidRPr="00001E29">
        <w:rPr>
          <w:rFonts w:ascii="Times New Roman" w:hAnsi="Times New Roman" w:cs="Times New Roman"/>
        </w:rPr>
        <w:t xml:space="preserve"> yang </w:t>
      </w:r>
      <w:proofErr w:type="spellStart"/>
      <w:r w:rsidRPr="00001E29">
        <w:rPr>
          <w:rFonts w:ascii="Times New Roman" w:hAnsi="Times New Roman" w:cs="Times New Roman"/>
        </w:rPr>
        <w:t>ditelaah</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seperti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pengaruh</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kontak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terhadap</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perkembangan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otak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sosial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peran</w:t>
      </w:r>
      <w:proofErr w:type="spellEnd"/>
      <w:r w:rsidRPr="00001E29">
        <w:rPr>
          <w:rFonts w:ascii="Times New Roman" w:hAnsi="Times New Roman" w:cs="Times New Roman"/>
        </w:rPr>
        <w:t xml:space="preserve"> strategi </w:t>
      </w:r>
      <w:proofErr w:type="spellStart"/>
      <w:r w:rsidRPr="00001E29">
        <w:rPr>
          <w:rFonts w:ascii="Times New Roman" w:hAnsi="Times New Roman" w:cs="Times New Roman"/>
        </w:rPr>
        <w:t>pedagogis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dalam</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eye contact, dan </w:t>
      </w:r>
      <w:proofErr w:type="spellStart"/>
      <w:r w:rsidRPr="00001E29">
        <w:rPr>
          <w:rFonts w:ascii="Times New Roman" w:hAnsi="Times New Roman" w:cs="Times New Roman"/>
        </w:rPr>
        <w:t>dampak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interaksi</w:t>
      </w:r>
      <w:proofErr w:type="spellEnd"/>
      <w:r w:rsidRPr="00001E29">
        <w:rPr>
          <w:rFonts w:ascii="Times New Roman" w:hAnsi="Times New Roman" w:cs="Times New Roman"/>
        </w:rPr>
        <w:t xml:space="preserve"> visual </w:t>
      </w:r>
      <w:proofErr w:type="spellStart"/>
      <w:r w:rsidRPr="00001E29">
        <w:rPr>
          <w:rFonts w:ascii="Times New Roman" w:hAnsi="Times New Roman" w:cs="Times New Roman"/>
        </w:rPr>
        <w:t>terhadap</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kualitas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hubungan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emosional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anak</w:t>
      </w:r>
      <w:proofErr w:type="spellEnd"/>
    </w:p>
    <w:p w14:paraId="69BA72C9" w14:textId="77777777" w:rsidR="00932160" w:rsidRPr="00001E29" w:rsidRDefault="00932160" w:rsidP="00B70C20">
      <w:pPr>
        <w:tabs>
          <w:tab w:val="left" w:pos="993"/>
        </w:tabs>
        <w:spacing w:after="0" w:line="240" w:lineRule="auto"/>
        <w:jc w:val="center"/>
        <w:rPr>
          <w:rFonts w:ascii="Times New Roman" w:eastAsia="Times New Roman" w:hAnsi="Times New Roman" w:cs="Times New Roman"/>
          <w:b/>
          <w:color w:val="000000"/>
        </w:rPr>
      </w:pPr>
      <w:r w:rsidRPr="00001E29">
        <w:rPr>
          <w:rFonts w:ascii="Times New Roman" w:eastAsia="Times New Roman" w:hAnsi="Times New Roman" w:cs="Times New Roman"/>
          <w:b/>
          <w:color w:val="000000"/>
        </w:rPr>
        <w:t xml:space="preserve">Tabel 1. Tabel </w:t>
      </w:r>
      <w:proofErr w:type="spellStart"/>
      <w:r w:rsidRPr="00001E29">
        <w:rPr>
          <w:rFonts w:ascii="Times New Roman" w:eastAsia="Times New Roman" w:hAnsi="Times New Roman" w:cs="Times New Roman"/>
          <w:b/>
          <w:color w:val="000000"/>
        </w:rPr>
        <w:t>Tinjauan</w:t>
      </w:r>
      <w:proofErr w:type="spellEnd"/>
      <w:r w:rsidRPr="00001E29">
        <w:rPr>
          <w:rFonts w:ascii="Times New Roman" w:eastAsia="Times New Roman" w:hAnsi="Times New Roman" w:cs="Times New Roman"/>
          <w:b/>
          <w:color w:val="000000"/>
        </w:rPr>
        <w:t xml:space="preserve"> Literature</w:t>
      </w:r>
    </w:p>
    <w:p w14:paraId="30D267CE" w14:textId="77777777" w:rsidR="00932160" w:rsidRPr="00001E29" w:rsidRDefault="00932160" w:rsidP="00932160">
      <w:pPr>
        <w:tabs>
          <w:tab w:val="left" w:pos="993"/>
        </w:tabs>
        <w:spacing w:after="0" w:line="240" w:lineRule="auto"/>
        <w:jc w:val="both"/>
        <w:rPr>
          <w:rFonts w:ascii="Times New Roman" w:eastAsia="Times New Roman" w:hAnsi="Times New Roman" w:cs="Times New Roman"/>
          <w:b/>
          <w:color w:val="000000"/>
        </w:rPr>
      </w:pPr>
    </w:p>
    <w:p w14:paraId="12E51B10" w14:textId="77777777" w:rsidR="00B069BE" w:rsidRPr="00001E29" w:rsidRDefault="00B069BE" w:rsidP="00B069BE">
      <w:pPr>
        <w:tabs>
          <w:tab w:val="left" w:pos="993"/>
          <w:tab w:val="left" w:pos="1225"/>
          <w:tab w:val="center" w:pos="5386"/>
        </w:tabs>
        <w:spacing w:after="0" w:line="240" w:lineRule="auto"/>
        <w:rPr>
          <w:rFonts w:ascii="Times New Roman" w:eastAsia="Times New Roman" w:hAnsi="Times New Roman" w:cs="Times New Roman"/>
          <w:b/>
          <w:color w:val="000000"/>
        </w:rPr>
      </w:pPr>
    </w:p>
    <w:tbl>
      <w:tblPr>
        <w:tblW w:w="0" w:type="auto"/>
        <w:tblInd w:w="148" w:type="dxa"/>
        <w:tblLayout w:type="fixed"/>
        <w:tblCellMar>
          <w:left w:w="0" w:type="dxa"/>
          <w:right w:w="0" w:type="dxa"/>
        </w:tblCellMar>
        <w:tblLook w:val="01E0" w:firstRow="1" w:lastRow="1" w:firstColumn="1" w:lastColumn="1" w:noHBand="0" w:noVBand="0"/>
      </w:tblPr>
      <w:tblGrid>
        <w:gridCol w:w="452"/>
        <w:gridCol w:w="2802"/>
        <w:gridCol w:w="2268"/>
        <w:gridCol w:w="4820"/>
      </w:tblGrid>
      <w:tr w:rsidR="00DF418E" w:rsidRPr="00001E29" w14:paraId="525762C8" w14:textId="77777777" w:rsidTr="00525B17">
        <w:trPr>
          <w:trHeight w:val="450"/>
        </w:trPr>
        <w:tc>
          <w:tcPr>
            <w:tcW w:w="452" w:type="dxa"/>
            <w:tcBorders>
              <w:top w:val="single" w:sz="4" w:space="0" w:color="000000"/>
              <w:bottom w:val="single" w:sz="4" w:space="0" w:color="000000"/>
            </w:tcBorders>
          </w:tcPr>
          <w:p w14:paraId="7A4BE464" w14:textId="77777777" w:rsidR="00DF418E" w:rsidRPr="00001E29" w:rsidRDefault="00DF418E" w:rsidP="003019B6">
            <w:pPr>
              <w:pStyle w:val="TableParagraph"/>
              <w:spacing w:before="112"/>
              <w:ind w:left="107"/>
            </w:pPr>
            <w:r w:rsidRPr="00001E29">
              <w:rPr>
                <w:spacing w:val="-5"/>
              </w:rPr>
              <w:t>No</w:t>
            </w:r>
          </w:p>
        </w:tc>
        <w:tc>
          <w:tcPr>
            <w:tcW w:w="2802" w:type="dxa"/>
            <w:tcBorders>
              <w:top w:val="single" w:sz="4" w:space="0" w:color="000000"/>
              <w:bottom w:val="single" w:sz="4" w:space="0" w:color="000000"/>
            </w:tcBorders>
          </w:tcPr>
          <w:p w14:paraId="4C85B747" w14:textId="77777777" w:rsidR="00DF418E" w:rsidRPr="00001E29" w:rsidRDefault="00DF418E" w:rsidP="003019B6">
            <w:pPr>
              <w:pStyle w:val="TableParagraph"/>
              <w:spacing w:before="112"/>
              <w:ind w:left="16"/>
              <w:jc w:val="center"/>
            </w:pPr>
            <w:proofErr w:type="spellStart"/>
            <w:r w:rsidRPr="00001E29">
              <w:rPr>
                <w:spacing w:val="-2"/>
              </w:rPr>
              <w:t>Judul</w:t>
            </w:r>
            <w:proofErr w:type="spellEnd"/>
          </w:p>
        </w:tc>
        <w:tc>
          <w:tcPr>
            <w:tcW w:w="2268" w:type="dxa"/>
            <w:tcBorders>
              <w:top w:val="single" w:sz="4" w:space="0" w:color="000000"/>
              <w:bottom w:val="single" w:sz="4" w:space="0" w:color="000000"/>
            </w:tcBorders>
          </w:tcPr>
          <w:p w14:paraId="40D50ED0" w14:textId="77777777" w:rsidR="00DF418E" w:rsidRPr="00001E29" w:rsidRDefault="00DF418E" w:rsidP="003019B6">
            <w:pPr>
              <w:pStyle w:val="TableParagraph"/>
              <w:spacing w:line="227" w:lineRule="exact"/>
              <w:ind w:left="326"/>
            </w:pPr>
            <w:r w:rsidRPr="00001E29">
              <w:t>Nama</w:t>
            </w:r>
            <w:r w:rsidRPr="00001E29">
              <w:rPr>
                <w:spacing w:val="-1"/>
              </w:rPr>
              <w:t xml:space="preserve"> </w:t>
            </w:r>
            <w:proofErr w:type="spellStart"/>
            <w:r w:rsidRPr="00001E29">
              <w:t>Penulis</w:t>
            </w:r>
            <w:proofErr w:type="spellEnd"/>
            <w:r w:rsidRPr="00001E29">
              <w:rPr>
                <w:spacing w:val="-1"/>
              </w:rPr>
              <w:t xml:space="preserve"> </w:t>
            </w:r>
            <w:r w:rsidRPr="00001E29">
              <w:rPr>
                <w:spacing w:val="-5"/>
              </w:rPr>
              <w:t>dan</w:t>
            </w:r>
          </w:p>
          <w:p w14:paraId="48A60A3E" w14:textId="77777777" w:rsidR="00DF418E" w:rsidRPr="00001E29" w:rsidRDefault="00DF418E" w:rsidP="003019B6">
            <w:pPr>
              <w:pStyle w:val="TableParagraph"/>
              <w:spacing w:before="2" w:line="210" w:lineRule="exact"/>
              <w:ind w:left="403"/>
            </w:pPr>
            <w:proofErr w:type="spellStart"/>
            <w:r w:rsidRPr="00001E29">
              <w:t>Tahun</w:t>
            </w:r>
            <w:proofErr w:type="spellEnd"/>
            <w:r w:rsidRPr="00001E29">
              <w:rPr>
                <w:spacing w:val="1"/>
              </w:rPr>
              <w:t xml:space="preserve"> </w:t>
            </w:r>
            <w:proofErr w:type="spellStart"/>
            <w:r w:rsidRPr="00001E29">
              <w:rPr>
                <w:spacing w:val="-2"/>
              </w:rPr>
              <w:t>Publikasi</w:t>
            </w:r>
            <w:proofErr w:type="spellEnd"/>
          </w:p>
        </w:tc>
        <w:tc>
          <w:tcPr>
            <w:tcW w:w="4820" w:type="dxa"/>
            <w:tcBorders>
              <w:top w:val="single" w:sz="4" w:space="0" w:color="000000"/>
              <w:bottom w:val="single" w:sz="4" w:space="0" w:color="000000"/>
            </w:tcBorders>
          </w:tcPr>
          <w:p w14:paraId="24E3CDB5" w14:textId="77777777" w:rsidR="00DF418E" w:rsidRPr="00001E29" w:rsidRDefault="00DF418E" w:rsidP="003019B6">
            <w:pPr>
              <w:pStyle w:val="TableParagraph"/>
              <w:spacing w:before="112"/>
              <w:ind w:left="71"/>
              <w:jc w:val="center"/>
            </w:pPr>
            <w:r w:rsidRPr="00001E29">
              <w:rPr>
                <w:spacing w:val="-2"/>
              </w:rPr>
              <w:t>Hasil</w:t>
            </w:r>
          </w:p>
        </w:tc>
      </w:tr>
      <w:tr w:rsidR="00DF418E" w:rsidRPr="00001E29" w14:paraId="7C0C5A3E" w14:textId="77777777" w:rsidTr="00525B17">
        <w:trPr>
          <w:trHeight w:val="906"/>
        </w:trPr>
        <w:tc>
          <w:tcPr>
            <w:tcW w:w="452" w:type="dxa"/>
            <w:tcBorders>
              <w:top w:val="single" w:sz="4" w:space="0" w:color="000000"/>
              <w:bottom w:val="single" w:sz="4" w:space="0" w:color="000000"/>
            </w:tcBorders>
          </w:tcPr>
          <w:p w14:paraId="7D757E2D" w14:textId="77777777" w:rsidR="00DF418E" w:rsidRPr="00001E29" w:rsidRDefault="00DF418E" w:rsidP="003019B6">
            <w:pPr>
              <w:pStyle w:val="TableParagraph"/>
              <w:ind w:left="107"/>
            </w:pPr>
            <w:r w:rsidRPr="00001E29">
              <w:rPr>
                <w:spacing w:val="-10"/>
              </w:rPr>
              <w:t>1</w:t>
            </w:r>
          </w:p>
        </w:tc>
        <w:tc>
          <w:tcPr>
            <w:tcW w:w="2802" w:type="dxa"/>
            <w:tcBorders>
              <w:top w:val="single" w:sz="4" w:space="0" w:color="000000"/>
              <w:bottom w:val="single" w:sz="4" w:space="0" w:color="000000"/>
            </w:tcBorders>
            <w:vAlign w:val="center"/>
          </w:tcPr>
          <w:p w14:paraId="1F76774A" w14:textId="77777777" w:rsidR="00DF418E" w:rsidRPr="00001E29" w:rsidRDefault="00DF418E" w:rsidP="003019B6">
            <w:pPr>
              <w:rPr>
                <w:rFonts w:ascii="Times New Roman" w:hAnsi="Times New Roman" w:cs="Times New Roman"/>
              </w:rPr>
            </w:pPr>
            <w:proofErr w:type="spellStart"/>
            <w:r w:rsidRPr="00001E29">
              <w:rPr>
                <w:rFonts w:ascii="Times New Roman" w:hAnsi="Times New Roman" w:cs="Times New Roman"/>
              </w:rPr>
              <w:t>Peningkatan</w:t>
            </w:r>
            <w:proofErr w:type="spellEnd"/>
            <w:r w:rsidRPr="00001E29">
              <w:rPr>
                <w:rFonts w:ascii="Times New Roman" w:hAnsi="Times New Roman" w:cs="Times New Roman"/>
              </w:rPr>
              <w:t xml:space="preserve"> eye contact </w:t>
            </w:r>
            <w:proofErr w:type="spellStart"/>
            <w:r w:rsidRPr="00001E29">
              <w:rPr>
                <w:rFonts w:ascii="Times New Roman" w:hAnsi="Times New Roman" w:cs="Times New Roman"/>
              </w:rPr>
              <w:t>melalui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bermain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peran</w:t>
            </w:r>
            <w:proofErr w:type="spellEnd"/>
          </w:p>
        </w:tc>
        <w:tc>
          <w:tcPr>
            <w:tcW w:w="2268" w:type="dxa"/>
            <w:tcBorders>
              <w:top w:val="single" w:sz="4" w:space="0" w:color="000000"/>
              <w:bottom w:val="single" w:sz="4" w:space="0" w:color="000000"/>
            </w:tcBorders>
            <w:vAlign w:val="center"/>
          </w:tcPr>
          <w:p w14:paraId="1ECB1DF0" w14:textId="77777777" w:rsidR="00DF418E" w:rsidRPr="00001E29" w:rsidRDefault="00DF418E" w:rsidP="00525B17">
            <w:pPr>
              <w:jc w:val="center"/>
              <w:rPr>
                <w:rFonts w:ascii="Times New Roman" w:hAnsi="Times New Roman" w:cs="Times New Roman"/>
              </w:rPr>
            </w:pPr>
            <w:proofErr w:type="spellStart"/>
            <w:r w:rsidRPr="00001E29">
              <w:rPr>
                <w:rFonts w:ascii="Times New Roman" w:hAnsi="Times New Roman" w:cs="Times New Roman"/>
              </w:rPr>
              <w:t>Sulistyani</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Sudarti</w:t>
            </w:r>
            <w:proofErr w:type="spellEnd"/>
            <w:r w:rsidRPr="00001E29">
              <w:rPr>
                <w:rFonts w:ascii="Times New Roman" w:hAnsi="Times New Roman" w:cs="Times New Roman"/>
              </w:rPr>
              <w:t xml:space="preserve"> (2023)</w:t>
            </w:r>
          </w:p>
        </w:tc>
        <w:tc>
          <w:tcPr>
            <w:tcW w:w="4820" w:type="dxa"/>
            <w:tcBorders>
              <w:top w:val="single" w:sz="4" w:space="0" w:color="000000"/>
              <w:bottom w:val="single" w:sz="4" w:space="0" w:color="000000"/>
            </w:tcBorders>
            <w:vAlign w:val="center"/>
          </w:tcPr>
          <w:p w14:paraId="714841AC" w14:textId="77777777" w:rsidR="00DF418E" w:rsidRPr="00001E29" w:rsidRDefault="00DF418E" w:rsidP="003019B6">
            <w:pPr>
              <w:rPr>
                <w:rFonts w:ascii="Times New Roman" w:hAnsi="Times New Roman" w:cs="Times New Roman"/>
              </w:rPr>
            </w:pPr>
            <w:proofErr w:type="spellStart"/>
            <w:r w:rsidRPr="00001E29">
              <w:rPr>
                <w:rFonts w:ascii="Times New Roman" w:hAnsi="Times New Roman" w:cs="Times New Roman"/>
              </w:rPr>
              <w:t>Bermain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frekuensi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kontak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dan </w:t>
            </w:r>
            <w:proofErr w:type="spellStart"/>
            <w:r w:rsidRPr="00001E29">
              <w:rPr>
                <w:rFonts w:ascii="Times New Roman" w:hAnsi="Times New Roman" w:cs="Times New Roman"/>
              </w:rPr>
              <w:t>interaksi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sosial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usia</w:t>
            </w:r>
            <w:proofErr w:type="spellEnd"/>
            <w:r w:rsidRPr="00001E29">
              <w:rPr>
                <w:rFonts w:ascii="Times New Roman" w:hAnsi="Times New Roman" w:cs="Times New Roman"/>
              </w:rPr>
              <w:t xml:space="preserve"> 4–5 </w:t>
            </w:r>
            <w:proofErr w:type="spellStart"/>
            <w:r w:rsidRPr="00001E29">
              <w:rPr>
                <w:rFonts w:ascii="Times New Roman" w:hAnsi="Times New Roman" w:cs="Times New Roman"/>
              </w:rPr>
              <w:t>tahun</w:t>
            </w:r>
            <w:proofErr w:type="spellEnd"/>
          </w:p>
        </w:tc>
      </w:tr>
      <w:tr w:rsidR="00DF418E" w:rsidRPr="00001E29" w14:paraId="28FC6463" w14:textId="77777777" w:rsidTr="00525B17">
        <w:trPr>
          <w:trHeight w:val="1276"/>
        </w:trPr>
        <w:tc>
          <w:tcPr>
            <w:tcW w:w="452" w:type="dxa"/>
            <w:tcBorders>
              <w:top w:val="single" w:sz="4" w:space="0" w:color="000000"/>
              <w:bottom w:val="single" w:sz="4" w:space="0" w:color="000000"/>
            </w:tcBorders>
          </w:tcPr>
          <w:p w14:paraId="00EEF8FC" w14:textId="77777777" w:rsidR="00DF418E" w:rsidRPr="00001E29" w:rsidRDefault="00DF418E" w:rsidP="003019B6">
            <w:pPr>
              <w:pStyle w:val="TableParagraph"/>
              <w:spacing w:line="226" w:lineRule="exact"/>
              <w:ind w:left="107"/>
            </w:pPr>
            <w:r w:rsidRPr="00001E29">
              <w:rPr>
                <w:spacing w:val="-10"/>
              </w:rPr>
              <w:t>2</w:t>
            </w:r>
          </w:p>
        </w:tc>
        <w:tc>
          <w:tcPr>
            <w:tcW w:w="2802" w:type="dxa"/>
            <w:tcBorders>
              <w:top w:val="single" w:sz="4" w:space="0" w:color="000000"/>
              <w:bottom w:val="single" w:sz="4" w:space="0" w:color="000000"/>
            </w:tcBorders>
            <w:vAlign w:val="center"/>
          </w:tcPr>
          <w:p w14:paraId="6AD283C8" w14:textId="77777777" w:rsidR="00DF418E" w:rsidRPr="00001E29" w:rsidRDefault="00DF418E" w:rsidP="003019B6">
            <w:pPr>
              <w:rPr>
                <w:rFonts w:ascii="Times New Roman" w:hAnsi="Times New Roman" w:cs="Times New Roman"/>
              </w:rPr>
            </w:pPr>
            <w:proofErr w:type="spellStart"/>
            <w:r w:rsidRPr="00001E29">
              <w:rPr>
                <w:rFonts w:ascii="Times New Roman" w:hAnsi="Times New Roman" w:cs="Times New Roman"/>
              </w:rPr>
              <w:t>Dampak</w:t>
            </w:r>
            <w:proofErr w:type="spellEnd"/>
            <w:r w:rsidRPr="00001E29">
              <w:rPr>
                <w:rFonts w:ascii="Times New Roman" w:hAnsi="Times New Roman" w:cs="Times New Roman"/>
              </w:rPr>
              <w:t xml:space="preserve"> gadget </w:t>
            </w:r>
            <w:proofErr w:type="spellStart"/>
            <w:r w:rsidRPr="00001E29">
              <w:rPr>
                <w:rFonts w:ascii="Times New Roman" w:hAnsi="Times New Roman" w:cs="Times New Roman"/>
              </w:rPr>
              <w:t>terhadap</w:t>
            </w:r>
            <w:proofErr w:type="spellEnd"/>
            <w:r w:rsidRPr="00001E29">
              <w:rPr>
                <w:rFonts w:ascii="Times New Roman" w:hAnsi="Times New Roman" w:cs="Times New Roman"/>
              </w:rPr>
              <w:t xml:space="preserve"> eye contact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usia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dini</w:t>
            </w:r>
            <w:proofErr w:type="spellEnd"/>
          </w:p>
        </w:tc>
        <w:tc>
          <w:tcPr>
            <w:tcW w:w="2268" w:type="dxa"/>
            <w:tcBorders>
              <w:top w:val="single" w:sz="4" w:space="0" w:color="000000"/>
              <w:bottom w:val="single" w:sz="4" w:space="0" w:color="000000"/>
            </w:tcBorders>
            <w:vAlign w:val="center"/>
          </w:tcPr>
          <w:p w14:paraId="29167E41" w14:textId="77777777" w:rsidR="00DF418E" w:rsidRPr="00001E29" w:rsidRDefault="00DF418E" w:rsidP="00525B17">
            <w:pPr>
              <w:jc w:val="center"/>
              <w:rPr>
                <w:rFonts w:ascii="Times New Roman" w:hAnsi="Times New Roman" w:cs="Times New Roman"/>
              </w:rPr>
            </w:pPr>
            <w:proofErr w:type="spellStart"/>
            <w:r w:rsidRPr="00001E29">
              <w:rPr>
                <w:rFonts w:ascii="Times New Roman" w:hAnsi="Times New Roman" w:cs="Times New Roman"/>
              </w:rPr>
              <w:t>Pebriana</w:t>
            </w:r>
            <w:proofErr w:type="spellEnd"/>
            <w:r w:rsidRPr="00001E29">
              <w:rPr>
                <w:rFonts w:ascii="Times New Roman" w:hAnsi="Times New Roman" w:cs="Times New Roman"/>
              </w:rPr>
              <w:t xml:space="preserve"> (2017)</w:t>
            </w:r>
          </w:p>
        </w:tc>
        <w:tc>
          <w:tcPr>
            <w:tcW w:w="4820" w:type="dxa"/>
            <w:tcBorders>
              <w:top w:val="single" w:sz="4" w:space="0" w:color="000000"/>
              <w:bottom w:val="single" w:sz="4" w:space="0" w:color="000000"/>
            </w:tcBorders>
            <w:vAlign w:val="center"/>
          </w:tcPr>
          <w:p w14:paraId="5EF64686" w14:textId="77777777" w:rsidR="00DF418E" w:rsidRPr="00001E29" w:rsidRDefault="00DF418E" w:rsidP="003019B6">
            <w:pPr>
              <w:rPr>
                <w:rFonts w:ascii="Times New Roman" w:hAnsi="Times New Roman" w:cs="Times New Roman"/>
              </w:rPr>
            </w:pPr>
            <w:proofErr w:type="spellStart"/>
            <w:r w:rsidRPr="00001E29">
              <w:rPr>
                <w:rFonts w:ascii="Times New Roman" w:hAnsi="Times New Roman" w:cs="Times New Roman"/>
              </w:rPr>
              <w:t>Paparan</w:t>
            </w:r>
            <w:proofErr w:type="spellEnd"/>
            <w:r w:rsidRPr="00001E29">
              <w:rPr>
                <w:rFonts w:ascii="Times New Roman" w:hAnsi="Times New Roman" w:cs="Times New Roman"/>
              </w:rPr>
              <w:t xml:space="preserve"> gadget </w:t>
            </w:r>
            <w:proofErr w:type="spellStart"/>
            <w:r w:rsidRPr="00001E29">
              <w:rPr>
                <w:rFonts w:ascii="Times New Roman" w:hAnsi="Times New Roman" w:cs="Times New Roman"/>
              </w:rPr>
              <w:t>mengurangi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frekuensi</w:t>
            </w:r>
            <w:proofErr w:type="spellEnd"/>
            <w:r w:rsidRPr="00001E29">
              <w:rPr>
                <w:rFonts w:ascii="Times New Roman" w:hAnsi="Times New Roman" w:cs="Times New Roman"/>
              </w:rPr>
              <w:t xml:space="preserve"> eye contact dan </w:t>
            </w:r>
            <w:proofErr w:type="spellStart"/>
            <w:r w:rsidRPr="00001E29">
              <w:rPr>
                <w:rFonts w:ascii="Times New Roman" w:hAnsi="Times New Roman" w:cs="Times New Roman"/>
              </w:rPr>
              <w:t>kualitas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interaksi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sosial</w:t>
            </w:r>
            <w:proofErr w:type="spellEnd"/>
          </w:p>
        </w:tc>
      </w:tr>
      <w:tr w:rsidR="00DF418E" w:rsidRPr="00001E29" w14:paraId="58D38D17" w14:textId="77777777" w:rsidTr="00525B17">
        <w:trPr>
          <w:trHeight w:val="325"/>
        </w:trPr>
        <w:tc>
          <w:tcPr>
            <w:tcW w:w="452" w:type="dxa"/>
            <w:tcBorders>
              <w:top w:val="single" w:sz="4" w:space="0" w:color="000000"/>
              <w:bottom w:val="single" w:sz="4" w:space="0" w:color="000000"/>
            </w:tcBorders>
          </w:tcPr>
          <w:p w14:paraId="75A3FE68" w14:textId="77777777" w:rsidR="00DF418E" w:rsidRPr="00001E29" w:rsidRDefault="00DF418E" w:rsidP="003019B6">
            <w:pPr>
              <w:pStyle w:val="TableParagraph"/>
              <w:spacing w:line="226" w:lineRule="exact"/>
              <w:ind w:left="107"/>
            </w:pPr>
            <w:r w:rsidRPr="00001E29">
              <w:rPr>
                <w:spacing w:val="-10"/>
              </w:rPr>
              <w:t>3</w:t>
            </w:r>
          </w:p>
        </w:tc>
        <w:tc>
          <w:tcPr>
            <w:tcW w:w="2802" w:type="dxa"/>
            <w:tcBorders>
              <w:top w:val="single" w:sz="4" w:space="0" w:color="000000"/>
              <w:bottom w:val="single" w:sz="4" w:space="0" w:color="000000"/>
            </w:tcBorders>
            <w:vAlign w:val="center"/>
          </w:tcPr>
          <w:p w14:paraId="2F63D0D2" w14:textId="77777777" w:rsidR="00DF418E" w:rsidRPr="00001E29" w:rsidRDefault="00DF418E" w:rsidP="003019B6">
            <w:pPr>
              <w:rPr>
                <w:rFonts w:ascii="Times New Roman" w:hAnsi="Times New Roman" w:cs="Times New Roman"/>
              </w:rPr>
            </w:pPr>
            <w:proofErr w:type="spellStart"/>
            <w:r w:rsidRPr="00001E29">
              <w:rPr>
                <w:rFonts w:ascii="Times New Roman" w:hAnsi="Times New Roman" w:cs="Times New Roman"/>
              </w:rPr>
              <w:t>Bermain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kelompok</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perkembangan</w:t>
            </w:r>
            <w:proofErr w:type="spellEnd"/>
            <w:r w:rsidRPr="00001E29">
              <w:rPr>
                <w:rFonts w:ascii="Times New Roman" w:hAnsi="Times New Roman" w:cs="Times New Roman"/>
              </w:rPr>
              <w:t xml:space="preserve"> interpersonal</w:t>
            </w:r>
          </w:p>
        </w:tc>
        <w:tc>
          <w:tcPr>
            <w:tcW w:w="2268" w:type="dxa"/>
            <w:tcBorders>
              <w:top w:val="single" w:sz="4" w:space="0" w:color="000000"/>
              <w:bottom w:val="single" w:sz="4" w:space="0" w:color="000000"/>
            </w:tcBorders>
            <w:vAlign w:val="center"/>
          </w:tcPr>
          <w:p w14:paraId="234ED7A4" w14:textId="77777777" w:rsidR="00DF418E" w:rsidRPr="00001E29" w:rsidRDefault="00DF418E" w:rsidP="00525B17">
            <w:pPr>
              <w:jc w:val="center"/>
              <w:rPr>
                <w:rFonts w:ascii="Times New Roman" w:hAnsi="Times New Roman" w:cs="Times New Roman"/>
              </w:rPr>
            </w:pPr>
            <w:proofErr w:type="spellStart"/>
            <w:r w:rsidRPr="00001E29">
              <w:rPr>
                <w:rFonts w:ascii="Times New Roman" w:hAnsi="Times New Roman" w:cs="Times New Roman"/>
              </w:rPr>
              <w:t>Hardiyana</w:t>
            </w:r>
            <w:proofErr w:type="spellEnd"/>
            <w:r w:rsidRPr="00001E29">
              <w:rPr>
                <w:rFonts w:ascii="Times New Roman" w:hAnsi="Times New Roman" w:cs="Times New Roman"/>
              </w:rPr>
              <w:t xml:space="preserve"> (2023)</w:t>
            </w:r>
          </w:p>
        </w:tc>
        <w:tc>
          <w:tcPr>
            <w:tcW w:w="4820" w:type="dxa"/>
            <w:tcBorders>
              <w:top w:val="single" w:sz="4" w:space="0" w:color="000000"/>
              <w:bottom w:val="single" w:sz="4" w:space="0" w:color="000000"/>
            </w:tcBorders>
            <w:vAlign w:val="center"/>
          </w:tcPr>
          <w:p w14:paraId="22B36FC5" w14:textId="77777777" w:rsidR="00DF418E" w:rsidRPr="00001E29" w:rsidRDefault="00DF418E" w:rsidP="003019B6">
            <w:pPr>
              <w:rPr>
                <w:rFonts w:ascii="Times New Roman" w:hAnsi="Times New Roman" w:cs="Times New Roman"/>
              </w:rPr>
            </w:pPr>
            <w:proofErr w:type="spellStart"/>
            <w:r w:rsidRPr="00001E29">
              <w:rPr>
                <w:rFonts w:ascii="Times New Roman" w:hAnsi="Times New Roman" w:cs="Times New Roman"/>
              </w:rPr>
              <w:t>Aktivitas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kelompok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eye contact dan </w:t>
            </w:r>
            <w:proofErr w:type="spellStart"/>
            <w:r w:rsidRPr="00001E29">
              <w:rPr>
                <w:rFonts w:ascii="Times New Roman" w:hAnsi="Times New Roman" w:cs="Times New Roman"/>
              </w:rPr>
              <w:t>kecerdasan</w:t>
            </w:r>
            <w:proofErr w:type="spellEnd"/>
            <w:r w:rsidRPr="00001E29">
              <w:rPr>
                <w:rFonts w:ascii="Times New Roman" w:hAnsi="Times New Roman" w:cs="Times New Roman"/>
              </w:rPr>
              <w:t xml:space="preserve"> interpersonal</w:t>
            </w:r>
          </w:p>
        </w:tc>
      </w:tr>
      <w:tr w:rsidR="00DF418E" w:rsidRPr="00001E29" w14:paraId="642417B1" w14:textId="77777777" w:rsidTr="00525B17">
        <w:trPr>
          <w:trHeight w:val="837"/>
        </w:trPr>
        <w:tc>
          <w:tcPr>
            <w:tcW w:w="452" w:type="dxa"/>
            <w:tcBorders>
              <w:top w:val="single" w:sz="4" w:space="0" w:color="000000"/>
              <w:bottom w:val="single" w:sz="4" w:space="0" w:color="000000"/>
            </w:tcBorders>
          </w:tcPr>
          <w:p w14:paraId="46D891DB" w14:textId="77777777" w:rsidR="00DF418E" w:rsidRPr="00001E29" w:rsidRDefault="00DF418E" w:rsidP="003019B6">
            <w:pPr>
              <w:pStyle w:val="TableParagraph"/>
              <w:ind w:left="107"/>
            </w:pPr>
            <w:r w:rsidRPr="00001E29">
              <w:rPr>
                <w:spacing w:val="-10"/>
              </w:rPr>
              <w:t>4</w:t>
            </w:r>
          </w:p>
        </w:tc>
        <w:tc>
          <w:tcPr>
            <w:tcW w:w="2802" w:type="dxa"/>
            <w:tcBorders>
              <w:top w:val="single" w:sz="4" w:space="0" w:color="000000"/>
              <w:bottom w:val="single" w:sz="4" w:space="0" w:color="000000"/>
            </w:tcBorders>
          </w:tcPr>
          <w:p w14:paraId="7D606AFA" w14:textId="77777777" w:rsidR="00DF418E" w:rsidRPr="00001E29" w:rsidRDefault="00DF418E" w:rsidP="00DF418E">
            <w:pPr>
              <w:rPr>
                <w:rFonts w:ascii="Times New Roman" w:hAnsi="Times New Roman" w:cs="Times New Roman"/>
              </w:rPr>
            </w:pPr>
            <w:proofErr w:type="spellStart"/>
            <w:r w:rsidRPr="00001E29">
              <w:rPr>
                <w:rFonts w:ascii="Times New Roman" w:hAnsi="Times New Roman" w:cs="Times New Roman"/>
              </w:rPr>
              <w:t>Observasi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kontak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di </w:t>
            </w:r>
            <w:proofErr w:type="spellStart"/>
            <w:r w:rsidRPr="00001E29">
              <w:rPr>
                <w:rFonts w:ascii="Times New Roman" w:hAnsi="Times New Roman" w:cs="Times New Roman"/>
              </w:rPr>
              <w:t>daycare</w:t>
            </w:r>
            <w:proofErr w:type="spellEnd"/>
          </w:p>
        </w:tc>
        <w:tc>
          <w:tcPr>
            <w:tcW w:w="2268" w:type="dxa"/>
            <w:tcBorders>
              <w:top w:val="single" w:sz="4" w:space="0" w:color="000000"/>
              <w:bottom w:val="single" w:sz="4" w:space="0" w:color="000000"/>
            </w:tcBorders>
          </w:tcPr>
          <w:p w14:paraId="76F4F2A7" w14:textId="77777777" w:rsidR="00DF418E" w:rsidRPr="00001E29" w:rsidRDefault="00DF418E" w:rsidP="00525B17">
            <w:pPr>
              <w:jc w:val="center"/>
              <w:rPr>
                <w:rFonts w:ascii="Times New Roman" w:hAnsi="Times New Roman" w:cs="Times New Roman"/>
              </w:rPr>
            </w:pPr>
            <w:proofErr w:type="spellStart"/>
            <w:r w:rsidRPr="00001E29">
              <w:rPr>
                <w:rFonts w:ascii="Times New Roman" w:hAnsi="Times New Roman" w:cs="Times New Roman"/>
              </w:rPr>
              <w:t>Fitri</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Rusdiani</w:t>
            </w:r>
            <w:proofErr w:type="spellEnd"/>
            <w:r w:rsidRPr="00001E29">
              <w:rPr>
                <w:rFonts w:ascii="Times New Roman" w:hAnsi="Times New Roman" w:cs="Times New Roman"/>
              </w:rPr>
              <w:t xml:space="preserve"> (2018)</w:t>
            </w:r>
          </w:p>
        </w:tc>
        <w:tc>
          <w:tcPr>
            <w:tcW w:w="4820" w:type="dxa"/>
            <w:tcBorders>
              <w:top w:val="single" w:sz="4" w:space="0" w:color="000000"/>
              <w:bottom w:val="single" w:sz="4" w:space="0" w:color="000000"/>
            </w:tcBorders>
          </w:tcPr>
          <w:p w14:paraId="2E0DD7FF" w14:textId="77777777" w:rsidR="00DF418E" w:rsidRPr="00001E29" w:rsidRDefault="00DF418E" w:rsidP="00DF418E">
            <w:pPr>
              <w:rPr>
                <w:rFonts w:ascii="Times New Roman" w:hAnsi="Times New Roman" w:cs="Times New Roman"/>
              </w:rPr>
            </w:pPr>
            <w:r w:rsidRPr="00001E29">
              <w:rPr>
                <w:rFonts w:ascii="Times New Roman" w:hAnsi="Times New Roman" w:cs="Times New Roman"/>
              </w:rPr>
              <w:t xml:space="preserve">Anak </w:t>
            </w:r>
            <w:proofErr w:type="spellStart"/>
            <w:r w:rsidRPr="00001E29">
              <w:rPr>
                <w:rFonts w:ascii="Times New Roman" w:hAnsi="Times New Roman" w:cs="Times New Roman"/>
              </w:rPr>
              <w:t>dengan</w:t>
            </w:r>
            <w:proofErr w:type="spellEnd"/>
            <w:r w:rsidRPr="00001E29">
              <w:rPr>
                <w:rFonts w:ascii="Times New Roman" w:hAnsi="Times New Roman" w:cs="Times New Roman"/>
              </w:rPr>
              <w:t xml:space="preserve"> eye contact </w:t>
            </w:r>
            <w:proofErr w:type="spellStart"/>
            <w:r w:rsidRPr="00001E29">
              <w:rPr>
                <w:rFonts w:ascii="Times New Roman" w:hAnsi="Times New Roman" w:cs="Times New Roman"/>
              </w:rPr>
              <w:t>aktif</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menunjukkan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interaksi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sosial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lebih</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tinggi</w:t>
            </w:r>
            <w:proofErr w:type="spellEnd"/>
          </w:p>
        </w:tc>
      </w:tr>
      <w:tr w:rsidR="00DF418E" w:rsidRPr="00001E29" w14:paraId="003CCDA7" w14:textId="77777777" w:rsidTr="00525B17">
        <w:trPr>
          <w:trHeight w:val="927"/>
        </w:trPr>
        <w:tc>
          <w:tcPr>
            <w:tcW w:w="452" w:type="dxa"/>
            <w:tcBorders>
              <w:top w:val="single" w:sz="4" w:space="0" w:color="000000"/>
              <w:bottom w:val="single" w:sz="4" w:space="0" w:color="000000"/>
            </w:tcBorders>
          </w:tcPr>
          <w:p w14:paraId="57ADDB22" w14:textId="77777777" w:rsidR="00DF418E" w:rsidRPr="00001E29" w:rsidRDefault="00DF418E" w:rsidP="003019B6">
            <w:pPr>
              <w:pStyle w:val="TableParagraph"/>
              <w:spacing w:line="226" w:lineRule="exact"/>
              <w:ind w:left="107"/>
            </w:pPr>
            <w:r w:rsidRPr="00001E29">
              <w:rPr>
                <w:spacing w:val="-10"/>
              </w:rPr>
              <w:t>5</w:t>
            </w:r>
          </w:p>
        </w:tc>
        <w:tc>
          <w:tcPr>
            <w:tcW w:w="2802" w:type="dxa"/>
            <w:tcBorders>
              <w:top w:val="single" w:sz="4" w:space="0" w:color="000000"/>
              <w:bottom w:val="single" w:sz="4" w:space="0" w:color="000000"/>
            </w:tcBorders>
          </w:tcPr>
          <w:p w14:paraId="43BC8E87" w14:textId="77777777" w:rsidR="00DF418E" w:rsidRPr="00001E29" w:rsidRDefault="00DF418E" w:rsidP="00DF418E">
            <w:pPr>
              <w:rPr>
                <w:rFonts w:ascii="Times New Roman" w:hAnsi="Times New Roman" w:cs="Times New Roman"/>
              </w:rPr>
            </w:pPr>
            <w:r w:rsidRPr="00001E29">
              <w:rPr>
                <w:rFonts w:ascii="Times New Roman" w:hAnsi="Times New Roman" w:cs="Times New Roman"/>
              </w:rPr>
              <w:t xml:space="preserve">Role-play </w:t>
            </w:r>
            <w:proofErr w:type="spellStart"/>
            <w:r w:rsidRPr="00001E29">
              <w:rPr>
                <w:rFonts w:ascii="Times New Roman" w:hAnsi="Times New Roman" w:cs="Times New Roman"/>
              </w:rPr>
              <w:t>makro</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tingkatkan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kontak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p>
        </w:tc>
        <w:tc>
          <w:tcPr>
            <w:tcW w:w="2268" w:type="dxa"/>
            <w:tcBorders>
              <w:top w:val="single" w:sz="4" w:space="0" w:color="000000"/>
              <w:bottom w:val="single" w:sz="4" w:space="0" w:color="000000"/>
            </w:tcBorders>
          </w:tcPr>
          <w:p w14:paraId="33B4AF74" w14:textId="77777777" w:rsidR="00DF418E" w:rsidRPr="00001E29" w:rsidRDefault="00151C34" w:rsidP="00525B17">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inawati","given":"I","non-dropping-particle":"","parse-names":false,"suffix":""},{"dropping-particle":"","family":"Haryanti","given":"D","non-dropping-particle":"","parse-names":false,"suffix":""},{"dropping-particle":"","family":"Fitriani","given":"S","non-dropping-particle":"","parse-names":false,"suffix":""}],"container-title":"Jurnal Pendidikan Anak Usia Dini","id":"ITEM-1","issue":"3","issued":{"date-parts":[["2019"]]},"page":"103-110","title":"Penerapan role-play dalam pengembangan keterampilan sosial anak usia 5--6 tahun","type":"article-journal","volume":"4"},"uris":["http://www.mendeley.com/documents/?uuid=83fdddff-65d0-4828-83c5-e634656b9783"]}],"mendeley":{"formattedCitation":"(Dinawati et al., 2019)","plainTextFormattedCitation":"(Dinawati et al., 2019)","previouslyFormattedCitation":"(Dinawati et al., 2019)"},"properties":{"noteIndex":0},"schema":"https://github.com/citation-style-language/schema/raw/master/csl-citation.json"}</w:instrText>
            </w:r>
            <w:r>
              <w:rPr>
                <w:rFonts w:ascii="Times New Roman" w:hAnsi="Times New Roman" w:cs="Times New Roman"/>
              </w:rPr>
              <w:fldChar w:fldCharType="separate"/>
            </w:r>
            <w:r w:rsidRPr="00151C34">
              <w:rPr>
                <w:rFonts w:ascii="Times New Roman" w:hAnsi="Times New Roman" w:cs="Times New Roman"/>
                <w:noProof/>
              </w:rPr>
              <w:t>(Dinawati et al., 2019)</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35BBC9E3" w14:textId="77777777" w:rsidR="00DF418E" w:rsidRPr="00001E29" w:rsidRDefault="00DF418E" w:rsidP="00DF418E">
            <w:pPr>
              <w:rPr>
                <w:rFonts w:ascii="Times New Roman" w:hAnsi="Times New Roman" w:cs="Times New Roman"/>
              </w:rPr>
            </w:pPr>
            <w:proofErr w:type="spellStart"/>
            <w:r w:rsidRPr="00001E29">
              <w:rPr>
                <w:rFonts w:ascii="Times New Roman" w:hAnsi="Times New Roman" w:cs="Times New Roman"/>
              </w:rPr>
              <w:t>Bermain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makro</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eye contact dan </w:t>
            </w:r>
            <w:proofErr w:type="spellStart"/>
            <w:r w:rsidRPr="00001E29">
              <w:rPr>
                <w:rFonts w:ascii="Times New Roman" w:hAnsi="Times New Roman" w:cs="Times New Roman"/>
              </w:rPr>
              <w:t>komunikasi</w:t>
            </w:r>
            <w:proofErr w:type="spellEnd"/>
            <w:r w:rsidRPr="00001E29">
              <w:rPr>
                <w:rFonts w:ascii="Times New Roman" w:hAnsi="Times New Roman" w:cs="Times New Roman"/>
              </w:rPr>
              <w:t xml:space="preserve"> verbal</w:t>
            </w:r>
          </w:p>
        </w:tc>
      </w:tr>
      <w:tr w:rsidR="00DF418E" w:rsidRPr="00001E29" w14:paraId="13098F44" w14:textId="77777777" w:rsidTr="00525B17">
        <w:trPr>
          <w:trHeight w:val="684"/>
        </w:trPr>
        <w:tc>
          <w:tcPr>
            <w:tcW w:w="452" w:type="dxa"/>
            <w:tcBorders>
              <w:top w:val="single" w:sz="4" w:space="0" w:color="000000"/>
              <w:bottom w:val="single" w:sz="4" w:space="0" w:color="000000"/>
            </w:tcBorders>
          </w:tcPr>
          <w:p w14:paraId="37AA3E62" w14:textId="77777777" w:rsidR="00DF418E" w:rsidRPr="00001E29" w:rsidRDefault="00DF418E" w:rsidP="003019B6">
            <w:pPr>
              <w:pStyle w:val="TableParagraph"/>
              <w:spacing w:line="226" w:lineRule="exact"/>
              <w:ind w:left="107"/>
              <w:rPr>
                <w:spacing w:val="-10"/>
              </w:rPr>
            </w:pPr>
            <w:r w:rsidRPr="00001E29">
              <w:rPr>
                <w:spacing w:val="-10"/>
              </w:rPr>
              <w:t xml:space="preserve">6. </w:t>
            </w:r>
          </w:p>
        </w:tc>
        <w:tc>
          <w:tcPr>
            <w:tcW w:w="2802" w:type="dxa"/>
            <w:tcBorders>
              <w:top w:val="single" w:sz="4" w:space="0" w:color="000000"/>
              <w:bottom w:val="single" w:sz="4" w:space="0" w:color="000000"/>
            </w:tcBorders>
          </w:tcPr>
          <w:p w14:paraId="192810B8" w14:textId="77777777" w:rsidR="00DF418E" w:rsidRPr="00001E29" w:rsidRDefault="00DF418E" w:rsidP="00DF418E">
            <w:pPr>
              <w:rPr>
                <w:rFonts w:ascii="Times New Roman" w:hAnsi="Times New Roman" w:cs="Times New Roman"/>
              </w:rPr>
            </w:pPr>
            <w:r w:rsidRPr="00001E29">
              <w:rPr>
                <w:rFonts w:ascii="Times New Roman" w:hAnsi="Times New Roman" w:cs="Times New Roman"/>
              </w:rPr>
              <w:t xml:space="preserve">Media visual </w:t>
            </w:r>
            <w:proofErr w:type="spellStart"/>
            <w:r w:rsidRPr="00001E29">
              <w:rPr>
                <w:rFonts w:ascii="Times New Roman" w:hAnsi="Times New Roman" w:cs="Times New Roman"/>
              </w:rPr>
              <w:t>bagi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ASD</w:t>
            </w:r>
          </w:p>
        </w:tc>
        <w:tc>
          <w:tcPr>
            <w:tcW w:w="2268" w:type="dxa"/>
            <w:tcBorders>
              <w:top w:val="single" w:sz="4" w:space="0" w:color="000000"/>
              <w:bottom w:val="single" w:sz="4" w:space="0" w:color="000000"/>
            </w:tcBorders>
          </w:tcPr>
          <w:p w14:paraId="31161FE9" w14:textId="77777777" w:rsidR="00DF418E" w:rsidRPr="00001E29" w:rsidRDefault="00C76691" w:rsidP="00525B17">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10.1234/jpaud.2023.08.2.122","author":[{"dropping-particle":"","family":"Ariani","given":"N","non-dropping-particle":"","parse-names":false,"suffix":""},{"dropping-particle":"","family":"Rahman","given":"H","non-dropping-particle":"","parse-names":false,"suffix":""},{"dropping-particle":"","family":"Fadli","given":"R","non-dropping-particle":"","parse-names":false,"suffix":""}],"container-title":"Jurnal Penelitian Anak Usia Dini","id":"ITEM-1","issue":"2","issued":{"date-parts":[["2023"]]},"page":"122-130","title":"Media visual untuk anak ASD","type":"article-journal","volume":"8"},"uris":["http://www.mendeley.com/documents/?uuid=553c0d45-46fe-49c5-963c-35888468f956"]}],"mendeley":{"formattedCitation":"(Ariani et al., 2023)","plainTextFormattedCitation":"(Ariani et al., 2023)","previouslyFormattedCitation":"(Ariani et al., 2023)"},"properties":{"noteIndex":0},"schema":"https://github.com/citation-style-language/schema/raw/master/csl-citation.json"}</w:instrText>
            </w:r>
            <w:r>
              <w:rPr>
                <w:rFonts w:ascii="Times New Roman" w:hAnsi="Times New Roman" w:cs="Times New Roman"/>
              </w:rPr>
              <w:fldChar w:fldCharType="separate"/>
            </w:r>
            <w:r w:rsidRPr="00C76691">
              <w:rPr>
                <w:rFonts w:ascii="Times New Roman" w:hAnsi="Times New Roman" w:cs="Times New Roman"/>
                <w:noProof/>
              </w:rPr>
              <w:t>(Ariani et al., 2023)</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38D308E8" w14:textId="77777777" w:rsidR="00DF418E" w:rsidRPr="00001E29" w:rsidRDefault="00DF418E" w:rsidP="00DF418E">
            <w:pPr>
              <w:rPr>
                <w:rFonts w:ascii="Times New Roman" w:hAnsi="Times New Roman" w:cs="Times New Roman"/>
              </w:rPr>
            </w:pPr>
            <w:r w:rsidRPr="00001E29">
              <w:rPr>
                <w:rFonts w:ascii="Times New Roman" w:hAnsi="Times New Roman" w:cs="Times New Roman"/>
              </w:rPr>
              <w:t xml:space="preserve">Media visual </w:t>
            </w:r>
            <w:proofErr w:type="spellStart"/>
            <w:r w:rsidRPr="00001E29">
              <w:rPr>
                <w:rFonts w:ascii="Times New Roman" w:hAnsi="Times New Roman" w:cs="Times New Roman"/>
              </w:rPr>
              <w:t>memotivasi</w:t>
            </w:r>
            <w:proofErr w:type="spellEnd"/>
            <w:r w:rsidRPr="00001E29">
              <w:rPr>
                <w:rFonts w:ascii="Times New Roman" w:hAnsi="Times New Roman" w:cs="Times New Roman"/>
              </w:rPr>
              <w:t xml:space="preserve"> eye contact pada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autis</w:t>
            </w:r>
            <w:proofErr w:type="spellEnd"/>
          </w:p>
        </w:tc>
      </w:tr>
      <w:tr w:rsidR="00DF418E" w:rsidRPr="00001E29" w14:paraId="72C0302D" w14:textId="77777777" w:rsidTr="00525B17">
        <w:trPr>
          <w:trHeight w:val="813"/>
        </w:trPr>
        <w:tc>
          <w:tcPr>
            <w:tcW w:w="452" w:type="dxa"/>
            <w:tcBorders>
              <w:top w:val="single" w:sz="4" w:space="0" w:color="000000"/>
              <w:bottom w:val="single" w:sz="4" w:space="0" w:color="000000"/>
            </w:tcBorders>
          </w:tcPr>
          <w:p w14:paraId="70C9D527" w14:textId="77777777" w:rsidR="00DF418E" w:rsidRPr="00001E29" w:rsidRDefault="00DF418E" w:rsidP="003019B6">
            <w:pPr>
              <w:pStyle w:val="TableParagraph"/>
              <w:spacing w:line="226" w:lineRule="exact"/>
              <w:ind w:left="107"/>
              <w:rPr>
                <w:spacing w:val="-10"/>
              </w:rPr>
            </w:pPr>
            <w:r w:rsidRPr="00001E29">
              <w:rPr>
                <w:spacing w:val="-10"/>
              </w:rPr>
              <w:t xml:space="preserve">7. </w:t>
            </w:r>
          </w:p>
        </w:tc>
        <w:tc>
          <w:tcPr>
            <w:tcW w:w="2802" w:type="dxa"/>
            <w:tcBorders>
              <w:top w:val="single" w:sz="4" w:space="0" w:color="000000"/>
              <w:bottom w:val="single" w:sz="4" w:space="0" w:color="000000"/>
            </w:tcBorders>
          </w:tcPr>
          <w:p w14:paraId="0A0334E1" w14:textId="77777777" w:rsidR="00DF418E" w:rsidRPr="00001E29" w:rsidRDefault="00DF418E" w:rsidP="00DF418E">
            <w:pPr>
              <w:rPr>
                <w:rFonts w:ascii="Times New Roman" w:hAnsi="Times New Roman" w:cs="Times New Roman"/>
              </w:rPr>
            </w:pPr>
            <w:r w:rsidRPr="00001E29">
              <w:rPr>
                <w:rFonts w:ascii="Times New Roman" w:hAnsi="Times New Roman" w:cs="Times New Roman"/>
              </w:rPr>
              <w:t xml:space="preserve">Prompting </w:t>
            </w:r>
            <w:proofErr w:type="spellStart"/>
            <w:r w:rsidRPr="00001E29">
              <w:rPr>
                <w:rFonts w:ascii="Times New Roman" w:hAnsi="Times New Roman" w:cs="Times New Roman"/>
              </w:rPr>
              <w:t>untuk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ASD</w:t>
            </w:r>
          </w:p>
        </w:tc>
        <w:tc>
          <w:tcPr>
            <w:tcW w:w="2268" w:type="dxa"/>
            <w:tcBorders>
              <w:top w:val="single" w:sz="4" w:space="0" w:color="000000"/>
              <w:bottom w:val="single" w:sz="4" w:space="0" w:color="000000"/>
            </w:tcBorders>
          </w:tcPr>
          <w:p w14:paraId="38104B05" w14:textId="77777777" w:rsidR="00DF418E" w:rsidRPr="00001E29" w:rsidRDefault="00DF418E" w:rsidP="00525B17">
            <w:pPr>
              <w:jc w:val="center"/>
              <w:rPr>
                <w:rFonts w:ascii="Times New Roman" w:hAnsi="Times New Roman" w:cs="Times New Roman"/>
              </w:rPr>
            </w:pPr>
            <w:r w:rsidRPr="00001E29">
              <w:rPr>
                <w:rFonts w:ascii="Times New Roman" w:hAnsi="Times New Roman" w:cs="Times New Roman"/>
              </w:rPr>
              <w:t xml:space="preserve">Paramita &amp; </w:t>
            </w:r>
            <w:proofErr w:type="spellStart"/>
            <w:r w:rsidRPr="00001E29">
              <w:rPr>
                <w:rFonts w:ascii="Times New Roman" w:hAnsi="Times New Roman" w:cs="Times New Roman"/>
              </w:rPr>
              <w:t>Hartiani</w:t>
            </w:r>
            <w:proofErr w:type="spellEnd"/>
            <w:r w:rsidRPr="00001E29">
              <w:rPr>
                <w:rFonts w:ascii="Times New Roman" w:hAnsi="Times New Roman" w:cs="Times New Roman"/>
              </w:rPr>
              <w:t xml:space="preserve"> (2018)</w:t>
            </w:r>
          </w:p>
        </w:tc>
        <w:tc>
          <w:tcPr>
            <w:tcW w:w="4820" w:type="dxa"/>
            <w:tcBorders>
              <w:top w:val="single" w:sz="4" w:space="0" w:color="000000"/>
              <w:bottom w:val="single" w:sz="4" w:space="0" w:color="000000"/>
            </w:tcBorders>
          </w:tcPr>
          <w:p w14:paraId="641AC9E5" w14:textId="77777777" w:rsidR="00DF418E" w:rsidRPr="00001E29" w:rsidRDefault="00DF418E" w:rsidP="00DF418E">
            <w:pPr>
              <w:rPr>
                <w:rFonts w:ascii="Times New Roman" w:hAnsi="Times New Roman" w:cs="Times New Roman"/>
              </w:rPr>
            </w:pPr>
            <w:r w:rsidRPr="00001E29">
              <w:rPr>
                <w:rFonts w:ascii="Times New Roman" w:hAnsi="Times New Roman" w:cs="Times New Roman"/>
              </w:rPr>
              <w:t xml:space="preserve">Teknik prompting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eye contact pada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autis</w:t>
            </w:r>
            <w:proofErr w:type="spellEnd"/>
          </w:p>
        </w:tc>
      </w:tr>
      <w:tr w:rsidR="00DF418E" w:rsidRPr="00001E29" w14:paraId="7ACAD238" w14:textId="77777777" w:rsidTr="00525B17">
        <w:trPr>
          <w:trHeight w:val="862"/>
        </w:trPr>
        <w:tc>
          <w:tcPr>
            <w:tcW w:w="452" w:type="dxa"/>
            <w:tcBorders>
              <w:top w:val="single" w:sz="4" w:space="0" w:color="000000"/>
              <w:bottom w:val="single" w:sz="4" w:space="0" w:color="000000"/>
            </w:tcBorders>
          </w:tcPr>
          <w:p w14:paraId="52053452" w14:textId="77777777" w:rsidR="00DF418E" w:rsidRPr="00001E29" w:rsidRDefault="00DF418E" w:rsidP="003019B6">
            <w:pPr>
              <w:pStyle w:val="TableParagraph"/>
              <w:spacing w:line="226" w:lineRule="exact"/>
              <w:ind w:left="107"/>
              <w:rPr>
                <w:spacing w:val="-10"/>
              </w:rPr>
            </w:pPr>
            <w:r w:rsidRPr="00001E29">
              <w:rPr>
                <w:spacing w:val="-10"/>
              </w:rPr>
              <w:t>8.</w:t>
            </w:r>
          </w:p>
        </w:tc>
        <w:tc>
          <w:tcPr>
            <w:tcW w:w="2802" w:type="dxa"/>
            <w:tcBorders>
              <w:top w:val="single" w:sz="4" w:space="0" w:color="000000"/>
              <w:bottom w:val="single" w:sz="4" w:space="0" w:color="000000"/>
            </w:tcBorders>
          </w:tcPr>
          <w:p w14:paraId="2CB4FEF0" w14:textId="77777777" w:rsidR="00DF418E" w:rsidRPr="00001E29" w:rsidRDefault="00DF418E" w:rsidP="00DF418E">
            <w:pPr>
              <w:rPr>
                <w:rFonts w:ascii="Times New Roman" w:hAnsi="Times New Roman" w:cs="Times New Roman"/>
              </w:rPr>
            </w:pPr>
            <w:r w:rsidRPr="00001E29">
              <w:rPr>
                <w:rFonts w:ascii="Times New Roman" w:hAnsi="Times New Roman" w:cs="Times New Roman"/>
              </w:rPr>
              <w:t xml:space="preserve">Eye contact </w:t>
            </w:r>
            <w:proofErr w:type="spellStart"/>
            <w:r w:rsidRPr="00001E29">
              <w:rPr>
                <w:rFonts w:ascii="Times New Roman" w:hAnsi="Times New Roman" w:cs="Times New Roman"/>
              </w:rPr>
              <w:t>dalam</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perolehan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bahasa</w:t>
            </w:r>
            <w:proofErr w:type="spellEnd"/>
          </w:p>
        </w:tc>
        <w:tc>
          <w:tcPr>
            <w:tcW w:w="2268" w:type="dxa"/>
            <w:tcBorders>
              <w:top w:val="single" w:sz="4" w:space="0" w:color="000000"/>
              <w:bottom w:val="single" w:sz="4" w:space="0" w:color="000000"/>
            </w:tcBorders>
          </w:tcPr>
          <w:p w14:paraId="36A50C2A" w14:textId="77777777" w:rsidR="00DF418E" w:rsidRPr="00001E29" w:rsidRDefault="00C76691" w:rsidP="00525B17">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rianti","given":"I","non-dropping-particle":"","parse-names":false,"suffix":""},{"dropping-particle":"","family":"Kusuma","given":"T","non-dropping-particle":"","parse-names":false,"suffix":""}],"container-title":"Jurnal Psikolinguistik Anak","id":"ITEM-1","issue":"1","issued":{"date-parts":[["2024"]]},"title":"Eye contact mendukung perkembangan bahasa ekspresif","type":"article-journal","volume":"5"},"uris":["http://www.mendeley.com/documents/?uuid=16e6bbe1-608c-4f14-a4d9-ab79ed74000a"]}],"mendeley":{"formattedCitation":"(Arianti &amp; Kusuma, 2024)","plainTextFormattedCitation":"(Arianti &amp; Kusuma, 2024)","previouslyFormattedCitation":"(Arianti &amp; Kusuma, 2024)"},"properties":{"noteIndex":0},"schema":"https://github.com/citation-style-language/schema/raw/master/csl-citation.json"}</w:instrText>
            </w:r>
            <w:r>
              <w:rPr>
                <w:rFonts w:ascii="Times New Roman" w:hAnsi="Times New Roman" w:cs="Times New Roman"/>
              </w:rPr>
              <w:fldChar w:fldCharType="separate"/>
            </w:r>
            <w:r w:rsidRPr="00C76691">
              <w:rPr>
                <w:rFonts w:ascii="Times New Roman" w:hAnsi="Times New Roman" w:cs="Times New Roman"/>
                <w:noProof/>
              </w:rPr>
              <w:t>(Arianti &amp; Kusuma, 2024)</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74D06BF7" w14:textId="77777777" w:rsidR="00DF418E" w:rsidRPr="00001E29" w:rsidRDefault="00DF418E" w:rsidP="00DF418E">
            <w:pPr>
              <w:rPr>
                <w:rFonts w:ascii="Times New Roman" w:hAnsi="Times New Roman" w:cs="Times New Roman"/>
              </w:rPr>
            </w:pPr>
            <w:r w:rsidRPr="00001E29">
              <w:rPr>
                <w:rFonts w:ascii="Times New Roman" w:hAnsi="Times New Roman" w:cs="Times New Roman"/>
              </w:rPr>
              <w:t xml:space="preserve">Eye contact </w:t>
            </w:r>
            <w:proofErr w:type="spellStart"/>
            <w:r w:rsidRPr="00001E29">
              <w:rPr>
                <w:rFonts w:ascii="Times New Roman" w:hAnsi="Times New Roman" w:cs="Times New Roman"/>
              </w:rPr>
              <w:t>mendukung</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perkembangan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bahasa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ekspresif</w:t>
            </w:r>
            <w:proofErr w:type="spellEnd"/>
          </w:p>
        </w:tc>
      </w:tr>
      <w:tr w:rsidR="00DF418E" w:rsidRPr="00001E29" w14:paraId="69875812" w14:textId="77777777" w:rsidTr="00525B17">
        <w:trPr>
          <w:trHeight w:val="819"/>
        </w:trPr>
        <w:tc>
          <w:tcPr>
            <w:tcW w:w="452" w:type="dxa"/>
            <w:tcBorders>
              <w:top w:val="single" w:sz="4" w:space="0" w:color="000000"/>
              <w:bottom w:val="single" w:sz="4" w:space="0" w:color="000000"/>
            </w:tcBorders>
          </w:tcPr>
          <w:p w14:paraId="51EFB956" w14:textId="77777777" w:rsidR="00DF418E" w:rsidRPr="00001E29" w:rsidRDefault="00DF418E" w:rsidP="003019B6">
            <w:pPr>
              <w:pStyle w:val="TableParagraph"/>
              <w:spacing w:line="226" w:lineRule="exact"/>
              <w:ind w:left="107"/>
              <w:rPr>
                <w:spacing w:val="-10"/>
              </w:rPr>
            </w:pPr>
            <w:r w:rsidRPr="00001E29">
              <w:rPr>
                <w:spacing w:val="-10"/>
              </w:rPr>
              <w:t xml:space="preserve">9. </w:t>
            </w:r>
          </w:p>
        </w:tc>
        <w:tc>
          <w:tcPr>
            <w:tcW w:w="2802" w:type="dxa"/>
            <w:tcBorders>
              <w:top w:val="single" w:sz="4" w:space="0" w:color="000000"/>
              <w:bottom w:val="single" w:sz="4" w:space="0" w:color="000000"/>
            </w:tcBorders>
          </w:tcPr>
          <w:p w14:paraId="74A5EFFB" w14:textId="77777777" w:rsidR="00DF418E" w:rsidRPr="00001E29" w:rsidRDefault="00DF418E" w:rsidP="00DF418E">
            <w:pPr>
              <w:rPr>
                <w:rFonts w:ascii="Times New Roman" w:hAnsi="Times New Roman" w:cs="Times New Roman"/>
              </w:rPr>
            </w:pPr>
            <w:proofErr w:type="spellStart"/>
            <w:r w:rsidRPr="00001E29">
              <w:rPr>
                <w:rFonts w:ascii="Times New Roman" w:hAnsi="Times New Roman" w:cs="Times New Roman"/>
              </w:rPr>
              <w:t>Mendongeng</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empati</w:t>
            </w:r>
            <w:proofErr w:type="spellEnd"/>
          </w:p>
        </w:tc>
        <w:tc>
          <w:tcPr>
            <w:tcW w:w="2268" w:type="dxa"/>
            <w:tcBorders>
              <w:top w:val="single" w:sz="4" w:space="0" w:color="000000"/>
              <w:bottom w:val="single" w:sz="4" w:space="0" w:color="000000"/>
            </w:tcBorders>
          </w:tcPr>
          <w:p w14:paraId="1CF464ED" w14:textId="77777777" w:rsidR="00DF418E" w:rsidRPr="00001E29" w:rsidRDefault="00DF418E" w:rsidP="00525B17">
            <w:pPr>
              <w:jc w:val="center"/>
              <w:rPr>
                <w:rFonts w:ascii="Times New Roman" w:hAnsi="Times New Roman" w:cs="Times New Roman"/>
              </w:rPr>
            </w:pPr>
            <w:proofErr w:type="spellStart"/>
            <w:r w:rsidRPr="00001E29">
              <w:rPr>
                <w:rFonts w:ascii="Times New Roman" w:hAnsi="Times New Roman" w:cs="Times New Roman"/>
              </w:rPr>
              <w:t>Irshandy</w:t>
            </w:r>
            <w:proofErr w:type="spellEnd"/>
            <w:r w:rsidRPr="00001E29">
              <w:rPr>
                <w:rFonts w:ascii="Times New Roman" w:hAnsi="Times New Roman" w:cs="Times New Roman"/>
              </w:rPr>
              <w:t xml:space="preserve">, Fauziah &amp; </w:t>
            </w:r>
            <w:proofErr w:type="spellStart"/>
            <w:r w:rsidRPr="00001E29">
              <w:rPr>
                <w:rFonts w:ascii="Times New Roman" w:hAnsi="Times New Roman" w:cs="Times New Roman"/>
              </w:rPr>
              <w:t>Rizki</w:t>
            </w:r>
            <w:proofErr w:type="spellEnd"/>
            <w:r w:rsidRPr="00001E29">
              <w:rPr>
                <w:rFonts w:ascii="Times New Roman" w:hAnsi="Times New Roman" w:cs="Times New Roman"/>
              </w:rPr>
              <w:t xml:space="preserve"> (2018)</w:t>
            </w:r>
          </w:p>
        </w:tc>
        <w:tc>
          <w:tcPr>
            <w:tcW w:w="4820" w:type="dxa"/>
            <w:tcBorders>
              <w:top w:val="single" w:sz="4" w:space="0" w:color="000000"/>
              <w:bottom w:val="single" w:sz="4" w:space="0" w:color="000000"/>
            </w:tcBorders>
          </w:tcPr>
          <w:p w14:paraId="66D08B92" w14:textId="77777777" w:rsidR="00DF418E" w:rsidRPr="00001E29" w:rsidRDefault="00DF418E" w:rsidP="00DF418E">
            <w:pPr>
              <w:rPr>
                <w:rFonts w:ascii="Times New Roman" w:hAnsi="Times New Roman" w:cs="Times New Roman"/>
              </w:rPr>
            </w:pPr>
            <w:proofErr w:type="spellStart"/>
            <w:r w:rsidRPr="00001E29">
              <w:rPr>
                <w:rFonts w:ascii="Times New Roman" w:hAnsi="Times New Roman" w:cs="Times New Roman"/>
              </w:rPr>
              <w:t>Aktivitas</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mendongeng</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merangsang</w:t>
            </w:r>
            <w:proofErr w:type="spellEnd"/>
            <w:r w:rsidRPr="00001E29">
              <w:rPr>
                <w:rFonts w:ascii="Times New Roman" w:hAnsi="Times New Roman" w:cs="Times New Roman"/>
              </w:rPr>
              <w:t xml:space="preserve"> eye contact dan </w:t>
            </w:r>
            <w:proofErr w:type="spellStart"/>
            <w:r w:rsidRPr="00001E29">
              <w:rPr>
                <w:rFonts w:ascii="Times New Roman" w:hAnsi="Times New Roman" w:cs="Times New Roman"/>
              </w:rPr>
              <w:t>empati</w:t>
            </w:r>
            <w:proofErr w:type="spellEnd"/>
          </w:p>
        </w:tc>
      </w:tr>
      <w:tr w:rsidR="00133F1A" w:rsidRPr="00001E29" w14:paraId="6DF363FE" w14:textId="77777777" w:rsidTr="00525B17">
        <w:trPr>
          <w:trHeight w:val="1228"/>
        </w:trPr>
        <w:tc>
          <w:tcPr>
            <w:tcW w:w="452" w:type="dxa"/>
            <w:tcBorders>
              <w:top w:val="single" w:sz="4" w:space="0" w:color="000000"/>
              <w:bottom w:val="single" w:sz="4" w:space="0" w:color="000000"/>
            </w:tcBorders>
          </w:tcPr>
          <w:p w14:paraId="084AAA4C" w14:textId="77777777" w:rsidR="00133F1A" w:rsidRPr="00001E29" w:rsidRDefault="00133F1A" w:rsidP="003019B6">
            <w:pPr>
              <w:pStyle w:val="TableParagraph"/>
              <w:spacing w:line="226" w:lineRule="exact"/>
              <w:ind w:left="107"/>
              <w:rPr>
                <w:spacing w:val="-10"/>
              </w:rPr>
            </w:pPr>
            <w:r w:rsidRPr="00001E29">
              <w:rPr>
                <w:spacing w:val="-10"/>
              </w:rPr>
              <w:t>10.</w:t>
            </w:r>
          </w:p>
          <w:p w14:paraId="3373CD79" w14:textId="77777777" w:rsidR="00133F1A" w:rsidRPr="00001E29" w:rsidRDefault="00133F1A" w:rsidP="003019B6">
            <w:pPr>
              <w:pStyle w:val="TableParagraph"/>
              <w:spacing w:line="226" w:lineRule="exact"/>
              <w:ind w:left="107"/>
              <w:rPr>
                <w:spacing w:val="-10"/>
              </w:rPr>
            </w:pPr>
          </w:p>
          <w:p w14:paraId="7C9E66B5" w14:textId="77777777" w:rsidR="00133F1A" w:rsidRPr="00001E29" w:rsidRDefault="00133F1A" w:rsidP="003019B6">
            <w:pPr>
              <w:pStyle w:val="TableParagraph"/>
              <w:spacing w:line="226" w:lineRule="exact"/>
              <w:ind w:left="107"/>
              <w:rPr>
                <w:spacing w:val="-10"/>
              </w:rPr>
            </w:pPr>
          </w:p>
          <w:p w14:paraId="63D72018" w14:textId="77777777" w:rsidR="00133F1A" w:rsidRPr="00001E29" w:rsidRDefault="00133F1A" w:rsidP="003019B6">
            <w:pPr>
              <w:pStyle w:val="TableParagraph"/>
              <w:spacing w:line="226" w:lineRule="exact"/>
              <w:ind w:left="107"/>
              <w:rPr>
                <w:spacing w:val="-10"/>
              </w:rPr>
            </w:pPr>
          </w:p>
          <w:p w14:paraId="4EF719C0" w14:textId="77777777" w:rsidR="00133F1A" w:rsidRPr="00001E29" w:rsidRDefault="00133F1A" w:rsidP="003019B6">
            <w:pPr>
              <w:pStyle w:val="TableParagraph"/>
              <w:spacing w:line="226" w:lineRule="exact"/>
              <w:ind w:left="107"/>
              <w:rPr>
                <w:spacing w:val="-10"/>
              </w:rPr>
            </w:pPr>
          </w:p>
          <w:p w14:paraId="78A3BD34" w14:textId="77777777" w:rsidR="00133F1A" w:rsidRPr="00001E29" w:rsidRDefault="00133F1A" w:rsidP="003019B6">
            <w:pPr>
              <w:pStyle w:val="TableParagraph"/>
              <w:spacing w:line="226" w:lineRule="exact"/>
              <w:ind w:left="107"/>
              <w:rPr>
                <w:spacing w:val="-10"/>
              </w:rPr>
            </w:pPr>
          </w:p>
          <w:p w14:paraId="3C9E67A8" w14:textId="77777777" w:rsidR="00133F1A" w:rsidRPr="00001E29" w:rsidRDefault="00133F1A" w:rsidP="003019B6">
            <w:pPr>
              <w:pStyle w:val="TableParagraph"/>
              <w:spacing w:line="226" w:lineRule="exact"/>
              <w:ind w:left="107"/>
              <w:rPr>
                <w:spacing w:val="-10"/>
              </w:rPr>
            </w:pPr>
          </w:p>
          <w:p w14:paraId="23FB63F0" w14:textId="77777777" w:rsidR="00133F1A" w:rsidRPr="00001E29" w:rsidRDefault="00133F1A" w:rsidP="003019B6">
            <w:pPr>
              <w:pStyle w:val="TableParagraph"/>
              <w:spacing w:line="226" w:lineRule="exact"/>
              <w:ind w:left="0"/>
              <w:rPr>
                <w:spacing w:val="-10"/>
              </w:rPr>
            </w:pPr>
            <w:r w:rsidRPr="00001E29">
              <w:rPr>
                <w:spacing w:val="-10"/>
              </w:rPr>
              <w:t xml:space="preserve"> </w:t>
            </w:r>
          </w:p>
        </w:tc>
        <w:tc>
          <w:tcPr>
            <w:tcW w:w="2802" w:type="dxa"/>
            <w:tcBorders>
              <w:top w:val="single" w:sz="4" w:space="0" w:color="000000"/>
              <w:bottom w:val="single" w:sz="4" w:space="0" w:color="000000"/>
            </w:tcBorders>
          </w:tcPr>
          <w:p w14:paraId="7E35A1BC"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Boneka </w:t>
            </w:r>
            <w:proofErr w:type="spellStart"/>
            <w:r w:rsidRPr="00001E29">
              <w:rPr>
                <w:rFonts w:ascii="Times New Roman" w:hAnsi="Times New Roman" w:cs="Times New Roman"/>
              </w:rPr>
              <w:t>jari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eye contact</w:t>
            </w:r>
          </w:p>
        </w:tc>
        <w:tc>
          <w:tcPr>
            <w:tcW w:w="2268" w:type="dxa"/>
            <w:tcBorders>
              <w:top w:val="single" w:sz="4" w:space="0" w:color="000000"/>
              <w:bottom w:val="single" w:sz="4" w:space="0" w:color="000000"/>
            </w:tcBorders>
          </w:tcPr>
          <w:p w14:paraId="6A8AA84C" w14:textId="77777777" w:rsidR="00133F1A" w:rsidRPr="00001E29" w:rsidRDefault="00133F1A" w:rsidP="00525B17">
            <w:pPr>
              <w:jc w:val="center"/>
              <w:rPr>
                <w:rFonts w:ascii="Times New Roman" w:hAnsi="Times New Roman" w:cs="Times New Roman"/>
              </w:rPr>
            </w:pPr>
            <w:r w:rsidRPr="00001E29">
              <w:rPr>
                <w:rFonts w:ascii="Times New Roman" w:hAnsi="Times New Roman" w:cs="Times New Roman"/>
              </w:rPr>
              <w:t>Sari, Hidayat &amp; Rahmawati (2023)</w:t>
            </w:r>
          </w:p>
        </w:tc>
        <w:tc>
          <w:tcPr>
            <w:tcW w:w="4820" w:type="dxa"/>
            <w:tcBorders>
              <w:top w:val="single" w:sz="4" w:space="0" w:color="000000"/>
              <w:bottom w:val="single" w:sz="4" w:space="0" w:color="000000"/>
            </w:tcBorders>
          </w:tcPr>
          <w:p w14:paraId="64676750"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Boneka </w:t>
            </w:r>
            <w:proofErr w:type="spellStart"/>
            <w:r w:rsidRPr="00001E29">
              <w:rPr>
                <w:rFonts w:ascii="Times New Roman" w:hAnsi="Times New Roman" w:cs="Times New Roman"/>
              </w:rPr>
              <w:t>jari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efektif</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menstimulus</w:t>
            </w:r>
            <w:proofErr w:type="spellEnd"/>
            <w:r w:rsidRPr="00001E29">
              <w:rPr>
                <w:rFonts w:ascii="Times New Roman" w:hAnsi="Times New Roman" w:cs="Times New Roman"/>
              </w:rPr>
              <w:t xml:space="preserve"> eye contact dan </w:t>
            </w:r>
            <w:proofErr w:type="spellStart"/>
            <w:r w:rsidRPr="00001E29">
              <w:rPr>
                <w:rFonts w:ascii="Times New Roman" w:hAnsi="Times New Roman" w:cs="Times New Roman"/>
              </w:rPr>
              <w:t>interaksi</w:t>
            </w:r>
            <w:proofErr w:type="spellEnd"/>
          </w:p>
        </w:tc>
      </w:tr>
      <w:tr w:rsidR="00133F1A" w:rsidRPr="00001E29" w14:paraId="6F04D67E" w14:textId="77777777" w:rsidTr="00525B17">
        <w:trPr>
          <w:trHeight w:val="815"/>
        </w:trPr>
        <w:tc>
          <w:tcPr>
            <w:tcW w:w="452" w:type="dxa"/>
            <w:tcBorders>
              <w:top w:val="single" w:sz="4" w:space="0" w:color="000000"/>
              <w:bottom w:val="single" w:sz="4" w:space="0" w:color="000000"/>
            </w:tcBorders>
          </w:tcPr>
          <w:p w14:paraId="2D4FF1BF" w14:textId="77777777" w:rsidR="00133F1A" w:rsidRPr="00001E29" w:rsidRDefault="00133F1A" w:rsidP="003019B6">
            <w:pPr>
              <w:pStyle w:val="TableParagraph"/>
              <w:spacing w:line="226" w:lineRule="exact"/>
              <w:ind w:left="107"/>
              <w:rPr>
                <w:spacing w:val="-10"/>
              </w:rPr>
            </w:pPr>
            <w:r w:rsidRPr="00001E29">
              <w:rPr>
                <w:spacing w:val="-10"/>
              </w:rPr>
              <w:t xml:space="preserve">11. </w:t>
            </w:r>
          </w:p>
        </w:tc>
        <w:tc>
          <w:tcPr>
            <w:tcW w:w="2802" w:type="dxa"/>
            <w:tcBorders>
              <w:top w:val="single" w:sz="4" w:space="0" w:color="000000"/>
              <w:bottom w:val="single" w:sz="4" w:space="0" w:color="000000"/>
            </w:tcBorders>
          </w:tcPr>
          <w:p w14:paraId="6EFA0A92"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Peran </w:t>
            </w:r>
            <w:proofErr w:type="spellStart"/>
            <w:r w:rsidRPr="00001E29">
              <w:rPr>
                <w:rFonts w:ascii="Times New Roman" w:hAnsi="Times New Roman" w:cs="Times New Roman"/>
              </w:rPr>
              <w:t>kontak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orang </w:t>
            </w:r>
            <w:proofErr w:type="spellStart"/>
            <w:r w:rsidRPr="00001E29">
              <w:rPr>
                <w:rFonts w:ascii="Times New Roman" w:hAnsi="Times New Roman" w:cs="Times New Roman"/>
              </w:rPr>
              <w:t>tua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saat</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pandemi</w:t>
            </w:r>
            <w:proofErr w:type="spellEnd"/>
          </w:p>
        </w:tc>
        <w:tc>
          <w:tcPr>
            <w:tcW w:w="2268" w:type="dxa"/>
            <w:tcBorders>
              <w:top w:val="single" w:sz="4" w:space="0" w:color="000000"/>
              <w:bottom w:val="single" w:sz="4" w:space="0" w:color="000000"/>
            </w:tcBorders>
          </w:tcPr>
          <w:p w14:paraId="0974693F" w14:textId="77777777" w:rsidR="00133F1A" w:rsidRPr="00001E29" w:rsidRDefault="00133F1A" w:rsidP="00525B17">
            <w:pPr>
              <w:jc w:val="center"/>
              <w:rPr>
                <w:rFonts w:ascii="Times New Roman" w:hAnsi="Times New Roman" w:cs="Times New Roman"/>
              </w:rPr>
            </w:pPr>
            <w:r w:rsidRPr="00001E29">
              <w:rPr>
                <w:rFonts w:ascii="Times New Roman" w:hAnsi="Times New Roman" w:cs="Times New Roman"/>
              </w:rPr>
              <w:t>Hanita &amp; Luis (2022)</w:t>
            </w:r>
          </w:p>
        </w:tc>
        <w:tc>
          <w:tcPr>
            <w:tcW w:w="4820" w:type="dxa"/>
            <w:tcBorders>
              <w:top w:val="single" w:sz="4" w:space="0" w:color="000000"/>
              <w:bottom w:val="single" w:sz="4" w:space="0" w:color="000000"/>
            </w:tcBorders>
          </w:tcPr>
          <w:p w14:paraId="51F64012"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Eye contact orang </w:t>
            </w:r>
            <w:proofErr w:type="spellStart"/>
            <w:r w:rsidRPr="00001E29">
              <w:rPr>
                <w:rFonts w:ascii="Times New Roman" w:hAnsi="Times New Roman" w:cs="Times New Roman"/>
              </w:rPr>
              <w:t>tua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ikatan</w:t>
            </w:r>
            <w:proofErr w:type="spellEnd"/>
            <w:r w:rsidRPr="00001E29">
              <w:rPr>
                <w:rFonts w:ascii="Times New Roman" w:hAnsi="Times New Roman" w:cs="Times New Roman"/>
              </w:rPr>
              <w:t xml:space="preserve"> dan </w:t>
            </w:r>
            <w:proofErr w:type="spellStart"/>
            <w:r w:rsidRPr="00001E29">
              <w:rPr>
                <w:rFonts w:ascii="Times New Roman" w:hAnsi="Times New Roman" w:cs="Times New Roman"/>
              </w:rPr>
              <w:t>kesejahteraan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anak</w:t>
            </w:r>
            <w:proofErr w:type="spellEnd"/>
          </w:p>
        </w:tc>
      </w:tr>
      <w:tr w:rsidR="00133F1A" w:rsidRPr="00001E29" w14:paraId="670BFF73" w14:textId="77777777" w:rsidTr="00525B17">
        <w:trPr>
          <w:trHeight w:val="982"/>
        </w:trPr>
        <w:tc>
          <w:tcPr>
            <w:tcW w:w="452" w:type="dxa"/>
            <w:tcBorders>
              <w:top w:val="single" w:sz="4" w:space="0" w:color="000000"/>
              <w:bottom w:val="single" w:sz="4" w:space="0" w:color="000000"/>
            </w:tcBorders>
          </w:tcPr>
          <w:p w14:paraId="27A58574" w14:textId="77777777" w:rsidR="00133F1A" w:rsidRPr="00001E29" w:rsidRDefault="00133F1A" w:rsidP="003019B6">
            <w:pPr>
              <w:pStyle w:val="TableParagraph"/>
              <w:spacing w:line="226" w:lineRule="exact"/>
              <w:ind w:left="107"/>
              <w:rPr>
                <w:spacing w:val="-10"/>
              </w:rPr>
            </w:pPr>
            <w:r w:rsidRPr="00001E29">
              <w:rPr>
                <w:spacing w:val="-10"/>
              </w:rPr>
              <w:t xml:space="preserve">12. </w:t>
            </w:r>
          </w:p>
        </w:tc>
        <w:tc>
          <w:tcPr>
            <w:tcW w:w="2802" w:type="dxa"/>
            <w:tcBorders>
              <w:top w:val="single" w:sz="4" w:space="0" w:color="000000"/>
              <w:bottom w:val="single" w:sz="4" w:space="0" w:color="000000"/>
            </w:tcBorders>
          </w:tcPr>
          <w:p w14:paraId="13FD795A" w14:textId="77777777" w:rsidR="00133F1A" w:rsidRPr="00001E29" w:rsidRDefault="00133F1A" w:rsidP="00133F1A">
            <w:pPr>
              <w:jc w:val="both"/>
              <w:rPr>
                <w:rFonts w:ascii="Times New Roman" w:hAnsi="Times New Roman" w:cs="Times New Roman"/>
              </w:rPr>
            </w:pPr>
            <w:proofErr w:type="spellStart"/>
            <w:r w:rsidRPr="00001E29">
              <w:rPr>
                <w:rFonts w:ascii="Times New Roman" w:hAnsi="Times New Roman" w:cs="Times New Roman"/>
              </w:rPr>
              <w:t>Komunikasi</w:t>
            </w:r>
            <w:proofErr w:type="spellEnd"/>
            <w:r w:rsidRPr="00001E29">
              <w:rPr>
                <w:rFonts w:ascii="Times New Roman" w:hAnsi="Times New Roman" w:cs="Times New Roman"/>
              </w:rPr>
              <w:t xml:space="preserve"> nonverbal </w:t>
            </w:r>
            <w:proofErr w:type="spellStart"/>
            <w:r w:rsidRPr="00001E29">
              <w:rPr>
                <w:rFonts w:ascii="Times New Roman" w:hAnsi="Times New Roman" w:cs="Times New Roman"/>
              </w:rPr>
              <w:t>dalam</w:t>
            </w:r>
            <w:proofErr w:type="spellEnd"/>
            <w:r w:rsidRPr="00001E29">
              <w:rPr>
                <w:rFonts w:ascii="Times New Roman" w:hAnsi="Times New Roman" w:cs="Times New Roman"/>
              </w:rPr>
              <w:t xml:space="preserve"> PAUD</w:t>
            </w:r>
          </w:p>
        </w:tc>
        <w:tc>
          <w:tcPr>
            <w:tcW w:w="2268" w:type="dxa"/>
            <w:tcBorders>
              <w:top w:val="single" w:sz="4" w:space="0" w:color="000000"/>
              <w:bottom w:val="single" w:sz="4" w:space="0" w:color="000000"/>
            </w:tcBorders>
          </w:tcPr>
          <w:p w14:paraId="7E252CBC" w14:textId="77777777" w:rsidR="00133F1A" w:rsidRPr="00001E29" w:rsidRDefault="00140148" w:rsidP="00327B4B">
            <w:pPr>
              <w:jc w:val="center"/>
              <w:rPr>
                <w:rFonts w:ascii="Times New Roman" w:hAnsi="Times New Roman" w:cs="Times New Roman"/>
              </w:rPr>
            </w:pPr>
            <w:r>
              <w:rPr>
                <w:rFonts w:ascii="Times New Roman" w:hAnsi="Times New Roman" w:cs="Times New Roman"/>
              </w:rPr>
              <w:fldChar w:fldCharType="begin" w:fldLock="1"/>
            </w:r>
            <w:r w:rsidR="00327B4B">
              <w:rPr>
                <w:rFonts w:ascii="Times New Roman" w:hAnsi="Times New Roman" w:cs="Times New Roman"/>
              </w:rPr>
              <w:instrText>ADDIN CSL_CITATION {"citationItems":[{"id":"ITEM-1","itemData":{"author":[{"dropping-particle":"","family":"Berliana","given":"Dinda","non-dropping-particle":"","parse-names":false,"suffix":""},{"dropping-particle":"","family":"Rosidah","given":"Laily","non-dropping-particle":"","parse-names":false,"suffix":""},{"dropping-particle":"","family":"Sayekti","given":"Tri","non-dropping-particle":"","parse-names":false,"suffix":""}],"id":"ITEM-1","issued":{"date-parts":[["0"]]},"page":"23-37","title":"Pengaruh Penggunaan Gadget Terhadap Interaksi Sosial Anak Usia 5-6 Tahun","type":"article-journal"},"uris":["http://www.mendeley.com/documents/?uuid=062b4f40-99bc-4a6f-a248-169209877fa8"]}],"mendeley":{"formattedCitation":"(Berliana et al., n.d.)","plainTextFormattedCitation":"(Berliana et al., n.d.)","previouslyFormattedCitation":"(Berliana et al., n.d.)"},"properties":{"noteIndex":0},"schema":"https://github.com/citation-style-language/schema/raw/master/csl-citation.json"}</w:instrText>
            </w:r>
            <w:r>
              <w:rPr>
                <w:rFonts w:ascii="Times New Roman" w:hAnsi="Times New Roman" w:cs="Times New Roman"/>
              </w:rPr>
              <w:fldChar w:fldCharType="separate"/>
            </w:r>
            <w:r w:rsidR="00327B4B" w:rsidRPr="00327B4B">
              <w:rPr>
                <w:rFonts w:ascii="Times New Roman" w:hAnsi="Times New Roman" w:cs="Times New Roman"/>
                <w:noProof/>
              </w:rPr>
              <w:t>(Berliana et al., n.d.)</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73322D97" w14:textId="77777777" w:rsidR="00133F1A" w:rsidRPr="00001E29" w:rsidRDefault="00140148" w:rsidP="00133F1A">
            <w:pPr>
              <w:jc w:val="both"/>
              <w:rPr>
                <w:rFonts w:ascii="Times New Roman" w:hAnsi="Times New Roman" w:cs="Times New Roman"/>
              </w:rPr>
            </w:pPr>
            <w:r w:rsidRPr="00140148">
              <w:rPr>
                <w:rFonts w:ascii="Times New Roman" w:hAnsi="Times New Roman" w:cs="Times New Roman"/>
              </w:rPr>
              <w:t xml:space="preserve"> </w:t>
            </w:r>
            <w:proofErr w:type="spellStart"/>
            <w:r w:rsidRPr="00140148">
              <w:rPr>
                <w:rFonts w:ascii="Times New Roman" w:hAnsi="Times New Roman" w:cs="Times New Roman"/>
              </w:rPr>
              <w:t>penggunaan</w:t>
            </w:r>
            <w:proofErr w:type="spellEnd"/>
            <w:r w:rsidRPr="00140148">
              <w:rPr>
                <w:rFonts w:ascii="Times New Roman" w:hAnsi="Times New Roman" w:cs="Times New Roman"/>
              </w:rPr>
              <w:t xml:space="preserve"> gadget </w:t>
            </w:r>
            <w:proofErr w:type="spellStart"/>
            <w:r w:rsidRPr="00140148">
              <w:rPr>
                <w:rFonts w:ascii="Times New Roman" w:hAnsi="Times New Roman" w:cs="Times New Roman"/>
              </w:rPr>
              <w:t>terhadap</w:t>
            </w:r>
            <w:proofErr w:type="spellEnd"/>
            <w:r w:rsidRPr="00140148">
              <w:rPr>
                <w:rFonts w:ascii="Times New Roman" w:hAnsi="Times New Roman" w:cs="Times New Roman"/>
              </w:rPr>
              <w:t xml:space="preserve"> </w:t>
            </w:r>
            <w:proofErr w:type="spellStart"/>
            <w:r w:rsidRPr="00140148">
              <w:rPr>
                <w:rFonts w:ascii="Times New Roman" w:hAnsi="Times New Roman" w:cs="Times New Roman"/>
              </w:rPr>
              <w:t>interaksi</w:t>
            </w:r>
            <w:proofErr w:type="spellEnd"/>
            <w:r w:rsidRPr="00140148">
              <w:rPr>
                <w:rFonts w:ascii="Times New Roman" w:hAnsi="Times New Roman" w:cs="Times New Roman"/>
              </w:rPr>
              <w:t xml:space="preserve"> </w:t>
            </w:r>
            <w:proofErr w:type="spellStart"/>
            <w:r w:rsidRPr="00140148">
              <w:rPr>
                <w:rFonts w:ascii="Times New Roman" w:hAnsi="Times New Roman" w:cs="Times New Roman"/>
              </w:rPr>
              <w:t>sosial</w:t>
            </w:r>
            <w:proofErr w:type="spellEnd"/>
            <w:r w:rsidRPr="00140148">
              <w:rPr>
                <w:rFonts w:ascii="Times New Roman" w:hAnsi="Times New Roman" w:cs="Times New Roman"/>
              </w:rPr>
              <w:t xml:space="preserve"> </w:t>
            </w:r>
            <w:proofErr w:type="spellStart"/>
            <w:r w:rsidRPr="00140148">
              <w:rPr>
                <w:rFonts w:ascii="Times New Roman" w:hAnsi="Times New Roman" w:cs="Times New Roman"/>
              </w:rPr>
              <w:t>anak</w:t>
            </w:r>
            <w:proofErr w:type="spellEnd"/>
            <w:r w:rsidRPr="00140148">
              <w:rPr>
                <w:rFonts w:ascii="Times New Roman" w:hAnsi="Times New Roman" w:cs="Times New Roman"/>
              </w:rPr>
              <w:t xml:space="preserve"> </w:t>
            </w:r>
            <w:proofErr w:type="spellStart"/>
            <w:r w:rsidRPr="00140148">
              <w:rPr>
                <w:rFonts w:ascii="Times New Roman" w:hAnsi="Times New Roman" w:cs="Times New Roman"/>
              </w:rPr>
              <w:t>usia</w:t>
            </w:r>
            <w:proofErr w:type="spellEnd"/>
            <w:r w:rsidRPr="00140148">
              <w:rPr>
                <w:rFonts w:ascii="Times New Roman" w:hAnsi="Times New Roman" w:cs="Times New Roman"/>
              </w:rPr>
              <w:t xml:space="preserve"> 5-6 </w:t>
            </w:r>
            <w:proofErr w:type="spellStart"/>
            <w:r w:rsidRPr="00140148">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p>
        </w:tc>
      </w:tr>
      <w:tr w:rsidR="00133F1A" w:rsidRPr="00001E29" w14:paraId="37AE0165" w14:textId="77777777" w:rsidTr="00525B17">
        <w:trPr>
          <w:trHeight w:val="841"/>
        </w:trPr>
        <w:tc>
          <w:tcPr>
            <w:tcW w:w="452" w:type="dxa"/>
            <w:tcBorders>
              <w:top w:val="single" w:sz="4" w:space="0" w:color="000000"/>
              <w:bottom w:val="single" w:sz="4" w:space="0" w:color="000000"/>
            </w:tcBorders>
          </w:tcPr>
          <w:p w14:paraId="5253D9E2" w14:textId="77777777" w:rsidR="00133F1A" w:rsidRPr="00001E29" w:rsidRDefault="00133F1A" w:rsidP="003019B6">
            <w:pPr>
              <w:pStyle w:val="TableParagraph"/>
              <w:spacing w:line="226" w:lineRule="exact"/>
              <w:ind w:left="107"/>
              <w:rPr>
                <w:spacing w:val="-10"/>
              </w:rPr>
            </w:pPr>
            <w:r w:rsidRPr="00001E29">
              <w:rPr>
                <w:spacing w:val="-10"/>
              </w:rPr>
              <w:t>13.</w:t>
            </w:r>
          </w:p>
        </w:tc>
        <w:tc>
          <w:tcPr>
            <w:tcW w:w="2802" w:type="dxa"/>
            <w:tcBorders>
              <w:top w:val="single" w:sz="4" w:space="0" w:color="000000"/>
              <w:bottom w:val="single" w:sz="4" w:space="0" w:color="000000"/>
            </w:tcBorders>
          </w:tcPr>
          <w:p w14:paraId="75DA9DA6" w14:textId="77777777" w:rsidR="00133F1A" w:rsidRPr="00001E29" w:rsidRDefault="00133F1A" w:rsidP="00133F1A">
            <w:pPr>
              <w:jc w:val="both"/>
              <w:rPr>
                <w:rFonts w:ascii="Times New Roman" w:hAnsi="Times New Roman" w:cs="Times New Roman"/>
              </w:rPr>
            </w:pPr>
            <w:proofErr w:type="spellStart"/>
            <w:r w:rsidRPr="00001E29">
              <w:rPr>
                <w:rFonts w:ascii="Times New Roman" w:hAnsi="Times New Roman" w:cs="Times New Roman"/>
              </w:rPr>
              <w:t>Bermain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edukatif</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percaya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diri</w:t>
            </w:r>
            <w:proofErr w:type="spellEnd"/>
          </w:p>
        </w:tc>
        <w:tc>
          <w:tcPr>
            <w:tcW w:w="2268" w:type="dxa"/>
            <w:tcBorders>
              <w:top w:val="single" w:sz="4" w:space="0" w:color="000000"/>
              <w:bottom w:val="single" w:sz="4" w:space="0" w:color="000000"/>
            </w:tcBorders>
          </w:tcPr>
          <w:p w14:paraId="5EDECE62" w14:textId="77777777" w:rsidR="00133F1A" w:rsidRPr="00001E29" w:rsidRDefault="00327B4B" w:rsidP="00525B17">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{"citationItems":[{"id":"ITEM-1","itemData":{"DOI":"10.31004/obsesi.v4i2.502","ISSN":"2356-1327","abstract":"Tujuan dari penelitian ini adalah untuk menggambarkan hubungan teman sebaya dan permainan tradisional dengan kemampuan sosial dan emosional anak usia dini. Sampel penelitian dari 30 anak yang terdiri dari 10 laki-laki dan 20 perempuan. Sampel penelitian adalah anak-anak berusia 5-6 tahun di wilayah pesisir selatan Kulon Progo. Pengumpulan data dikumpulkan dengan wawancara, observasi, dan dokumentasi. Analisis validitas data dilakukan dengan triangulasi sumber dan teknik. Hasil penelitian menunjukkan bahwa keterampilan sosial dan emosional anak usia dini di pantai selatan Kulon Progo menunjukkan tingkat pencapaian perkembangan yang cukup baik. Hubungan teman sebaya yang positif akan meningkatkan prestasi perkembangan sosial dan emosional anak-anak. Peran orang tua dan guru penting dalam perkembangan sosial anak-anak dan perlu direalisasikan dan dipelajari secara mendalam.","author":[{"dropping-particle":"","family":"Ramadhani","given":"Pahlita Ratri","non-dropping-particle":"","parse-names":false,"suffix":""},{"dropping-particle":"","family":"Fauziah","given":"Puji Yanti","non-dropping-particle":"","parse-names":false,"suffix":""}],"container-title":"Jurnal Obsesi : Jurnal Pendidikan Anak Usia Dini","id":"ITEM-1","issue":"2","issued":{"date-parts":[["2020"]]},"page":"1011","title":"Hubungan Sebaya dan Permainan Tradisional pada Keterampilan Sosial dan Emosional Anak Usia Dini","type":"article-journal","volume":"4"},"uris":["http://www.mendeley.com/documents/?uuid=37cd7842-5b1d-4dea-b588-666625189ffc"]}],"mendeley":{"formattedCitation":"(Ramadhani &amp; Fauziah, 2020)","plainTextFormattedCitation":"(Ramadhani &amp; Fauziah, 2020)","previouslyFormattedCitation":"(Ramadhani &amp; Fauziah, 2020)"},"properties":{"noteIndex":0},"schema":"https://github.com/citation-style-language/schema/raw/master/csl-citation.json"}</w:instrText>
            </w:r>
            <w:r>
              <w:rPr>
                <w:rFonts w:ascii="Times New Roman" w:hAnsi="Times New Roman" w:cs="Times New Roman"/>
              </w:rPr>
              <w:fldChar w:fldCharType="separate"/>
            </w:r>
            <w:r w:rsidRPr="00327B4B">
              <w:rPr>
                <w:rFonts w:ascii="Times New Roman" w:hAnsi="Times New Roman" w:cs="Times New Roman"/>
                <w:noProof/>
              </w:rPr>
              <w:t>(Ramadhani &amp; Fauziah, 2020)</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24A060CB" w14:textId="77777777" w:rsidR="00133F1A" w:rsidRPr="00001E29" w:rsidRDefault="00327B4B" w:rsidP="00133F1A">
            <w:pPr>
              <w:jc w:val="both"/>
              <w:rPr>
                <w:rFonts w:ascii="Times New Roman" w:hAnsi="Times New Roman" w:cs="Times New Roman"/>
              </w:rPr>
            </w:pPr>
            <w:proofErr w:type="spellStart"/>
            <w:r w:rsidRPr="00327B4B">
              <w:rPr>
                <w:rFonts w:ascii="Times New Roman" w:hAnsi="Times New Roman" w:cs="Times New Roman"/>
              </w:rPr>
              <w:t>Hubungan</w:t>
            </w:r>
            <w:proofErr w:type="spellEnd"/>
            <w:r w:rsidRPr="00327B4B">
              <w:rPr>
                <w:rFonts w:ascii="Times New Roman" w:hAnsi="Times New Roman" w:cs="Times New Roman"/>
              </w:rPr>
              <w:t xml:space="preserve"> </w:t>
            </w:r>
            <w:proofErr w:type="spellStart"/>
            <w:r w:rsidRPr="00327B4B">
              <w:rPr>
                <w:rFonts w:ascii="Times New Roman" w:hAnsi="Times New Roman" w:cs="Times New Roman"/>
              </w:rPr>
              <w:t>teman</w:t>
            </w:r>
            <w:proofErr w:type="spellEnd"/>
            <w:r w:rsidRPr="00327B4B">
              <w:rPr>
                <w:rFonts w:ascii="Times New Roman" w:hAnsi="Times New Roman" w:cs="Times New Roman"/>
              </w:rPr>
              <w:t xml:space="preserve"> </w:t>
            </w:r>
            <w:proofErr w:type="spellStart"/>
            <w:r w:rsidRPr="00327B4B">
              <w:rPr>
                <w:rFonts w:ascii="Times New Roman" w:hAnsi="Times New Roman" w:cs="Times New Roman"/>
              </w:rPr>
              <w:t>sebaya</w:t>
            </w:r>
            <w:proofErr w:type="spellEnd"/>
            <w:r w:rsidRPr="00327B4B">
              <w:rPr>
                <w:rFonts w:ascii="Times New Roman" w:hAnsi="Times New Roman" w:cs="Times New Roman"/>
              </w:rPr>
              <w:t xml:space="preserve"> yang </w:t>
            </w:r>
            <w:proofErr w:type="spellStart"/>
            <w:r w:rsidRPr="00327B4B">
              <w:rPr>
                <w:rFonts w:ascii="Times New Roman" w:hAnsi="Times New Roman" w:cs="Times New Roman"/>
              </w:rPr>
              <w:t>positif</w:t>
            </w:r>
            <w:proofErr w:type="spellEnd"/>
            <w:r w:rsidRPr="00327B4B">
              <w:rPr>
                <w:rFonts w:ascii="Times New Roman" w:hAnsi="Times New Roman" w:cs="Times New Roman"/>
              </w:rPr>
              <w:t xml:space="preserve"> </w:t>
            </w:r>
            <w:proofErr w:type="spellStart"/>
            <w:r w:rsidRPr="00327B4B">
              <w:rPr>
                <w:rFonts w:ascii="Times New Roman" w:hAnsi="Times New Roman" w:cs="Times New Roman"/>
              </w:rPr>
              <w:t>akan</w:t>
            </w:r>
            <w:proofErr w:type="spellEnd"/>
            <w:r w:rsidRPr="00327B4B">
              <w:rPr>
                <w:rFonts w:ascii="Times New Roman" w:hAnsi="Times New Roman" w:cs="Times New Roman"/>
              </w:rPr>
              <w:t xml:space="preserve"> </w:t>
            </w:r>
            <w:proofErr w:type="spellStart"/>
            <w:r w:rsidRPr="00327B4B">
              <w:rPr>
                <w:rFonts w:ascii="Times New Roman" w:hAnsi="Times New Roman" w:cs="Times New Roman"/>
              </w:rPr>
              <w:t>meningkatkan</w:t>
            </w:r>
            <w:proofErr w:type="spellEnd"/>
            <w:r w:rsidRPr="00327B4B">
              <w:rPr>
                <w:rFonts w:ascii="Times New Roman" w:hAnsi="Times New Roman" w:cs="Times New Roman"/>
              </w:rPr>
              <w:t xml:space="preserve"> </w:t>
            </w:r>
            <w:proofErr w:type="spellStart"/>
            <w:r w:rsidRPr="00327B4B">
              <w:rPr>
                <w:rFonts w:ascii="Times New Roman" w:hAnsi="Times New Roman" w:cs="Times New Roman"/>
              </w:rPr>
              <w:t>prestasi</w:t>
            </w:r>
            <w:proofErr w:type="spellEnd"/>
            <w:r w:rsidRPr="00327B4B">
              <w:rPr>
                <w:rFonts w:ascii="Times New Roman" w:hAnsi="Times New Roman" w:cs="Times New Roman"/>
              </w:rPr>
              <w:t xml:space="preserve"> </w:t>
            </w:r>
            <w:proofErr w:type="spellStart"/>
            <w:r w:rsidRPr="00327B4B">
              <w:rPr>
                <w:rFonts w:ascii="Times New Roman" w:hAnsi="Times New Roman" w:cs="Times New Roman"/>
              </w:rPr>
              <w:t>perkembangan</w:t>
            </w:r>
            <w:proofErr w:type="spellEnd"/>
            <w:r w:rsidRPr="00327B4B">
              <w:rPr>
                <w:rFonts w:ascii="Times New Roman" w:hAnsi="Times New Roman" w:cs="Times New Roman"/>
              </w:rPr>
              <w:t xml:space="preserve"> </w:t>
            </w:r>
            <w:proofErr w:type="spellStart"/>
            <w:r w:rsidRPr="00327B4B">
              <w:rPr>
                <w:rFonts w:ascii="Times New Roman" w:hAnsi="Times New Roman" w:cs="Times New Roman"/>
              </w:rPr>
              <w:t>sosial</w:t>
            </w:r>
            <w:proofErr w:type="spellEnd"/>
            <w:r w:rsidRPr="00327B4B">
              <w:rPr>
                <w:rFonts w:ascii="Times New Roman" w:hAnsi="Times New Roman" w:cs="Times New Roman"/>
              </w:rPr>
              <w:t xml:space="preserve"> dan </w:t>
            </w:r>
            <w:proofErr w:type="spellStart"/>
            <w:r w:rsidRPr="00327B4B">
              <w:rPr>
                <w:rFonts w:ascii="Times New Roman" w:hAnsi="Times New Roman" w:cs="Times New Roman"/>
              </w:rPr>
              <w:t>emosional</w:t>
            </w:r>
            <w:proofErr w:type="spellEnd"/>
            <w:r w:rsidRPr="00327B4B">
              <w:rPr>
                <w:rFonts w:ascii="Times New Roman" w:hAnsi="Times New Roman" w:cs="Times New Roman"/>
              </w:rPr>
              <w:t xml:space="preserve"> </w:t>
            </w:r>
            <w:proofErr w:type="spellStart"/>
            <w:r w:rsidRPr="00327B4B">
              <w:rPr>
                <w:rFonts w:ascii="Times New Roman" w:hAnsi="Times New Roman" w:cs="Times New Roman"/>
              </w:rPr>
              <w:t>anak-anak</w:t>
            </w:r>
            <w:proofErr w:type="spellEnd"/>
            <w:r w:rsidRPr="00327B4B">
              <w:rPr>
                <w:rFonts w:ascii="Times New Roman" w:hAnsi="Times New Roman" w:cs="Times New Roman"/>
              </w:rPr>
              <w:t>.</w:t>
            </w:r>
          </w:p>
        </w:tc>
      </w:tr>
      <w:tr w:rsidR="00133F1A" w:rsidRPr="00001E29" w14:paraId="5632AD0F" w14:textId="77777777" w:rsidTr="00525B17">
        <w:trPr>
          <w:trHeight w:val="852"/>
        </w:trPr>
        <w:tc>
          <w:tcPr>
            <w:tcW w:w="452" w:type="dxa"/>
            <w:tcBorders>
              <w:top w:val="single" w:sz="4" w:space="0" w:color="000000"/>
              <w:bottom w:val="single" w:sz="4" w:space="0" w:color="000000"/>
            </w:tcBorders>
          </w:tcPr>
          <w:p w14:paraId="29785BA1" w14:textId="77777777" w:rsidR="00133F1A" w:rsidRPr="00001E29" w:rsidRDefault="00133F1A" w:rsidP="003019B6">
            <w:pPr>
              <w:pStyle w:val="TableParagraph"/>
              <w:spacing w:line="226" w:lineRule="exact"/>
              <w:ind w:left="107"/>
              <w:rPr>
                <w:spacing w:val="-10"/>
              </w:rPr>
            </w:pPr>
            <w:r w:rsidRPr="00001E29">
              <w:rPr>
                <w:spacing w:val="-10"/>
              </w:rPr>
              <w:lastRenderedPageBreak/>
              <w:t xml:space="preserve">14. </w:t>
            </w:r>
          </w:p>
        </w:tc>
        <w:tc>
          <w:tcPr>
            <w:tcW w:w="2802" w:type="dxa"/>
            <w:tcBorders>
              <w:top w:val="single" w:sz="4" w:space="0" w:color="000000"/>
              <w:bottom w:val="single" w:sz="4" w:space="0" w:color="000000"/>
            </w:tcBorders>
          </w:tcPr>
          <w:p w14:paraId="09600476" w14:textId="77777777" w:rsidR="00133F1A" w:rsidRPr="00001E29" w:rsidRDefault="00133F1A" w:rsidP="00133F1A">
            <w:pPr>
              <w:jc w:val="both"/>
              <w:rPr>
                <w:rFonts w:ascii="Times New Roman" w:hAnsi="Times New Roman" w:cs="Times New Roman"/>
              </w:rPr>
            </w:pPr>
            <w:proofErr w:type="spellStart"/>
            <w:r w:rsidRPr="00001E29">
              <w:rPr>
                <w:rFonts w:ascii="Times New Roman" w:hAnsi="Times New Roman" w:cs="Times New Roman"/>
              </w:rPr>
              <w:t>Pembelajaran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tematik</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kontak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p>
        </w:tc>
        <w:tc>
          <w:tcPr>
            <w:tcW w:w="2268" w:type="dxa"/>
            <w:tcBorders>
              <w:top w:val="single" w:sz="4" w:space="0" w:color="000000"/>
              <w:bottom w:val="single" w:sz="4" w:space="0" w:color="000000"/>
            </w:tcBorders>
          </w:tcPr>
          <w:p w14:paraId="4397D598" w14:textId="77777777" w:rsidR="00133F1A" w:rsidRPr="00001E29" w:rsidRDefault="00133F1A" w:rsidP="00525B17">
            <w:pPr>
              <w:jc w:val="center"/>
              <w:rPr>
                <w:rFonts w:ascii="Times New Roman" w:hAnsi="Times New Roman" w:cs="Times New Roman"/>
              </w:rPr>
            </w:pPr>
            <w:proofErr w:type="spellStart"/>
            <w:r w:rsidRPr="00001E29">
              <w:rPr>
                <w:rFonts w:ascii="Times New Roman" w:hAnsi="Times New Roman" w:cs="Times New Roman"/>
              </w:rPr>
              <w:t>Fitri</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Kadarwati</w:t>
            </w:r>
            <w:proofErr w:type="spellEnd"/>
            <w:r w:rsidRPr="00001E29">
              <w:rPr>
                <w:rFonts w:ascii="Times New Roman" w:hAnsi="Times New Roman" w:cs="Times New Roman"/>
              </w:rPr>
              <w:t xml:space="preserve"> (2017)</w:t>
            </w:r>
          </w:p>
        </w:tc>
        <w:tc>
          <w:tcPr>
            <w:tcW w:w="4820" w:type="dxa"/>
            <w:tcBorders>
              <w:top w:val="single" w:sz="4" w:space="0" w:color="000000"/>
              <w:bottom w:val="single" w:sz="4" w:space="0" w:color="000000"/>
            </w:tcBorders>
          </w:tcPr>
          <w:p w14:paraId="32EA00EF"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Tema </w:t>
            </w:r>
            <w:proofErr w:type="spellStart"/>
            <w:r w:rsidRPr="00001E29">
              <w:rPr>
                <w:rFonts w:ascii="Times New Roman" w:hAnsi="Times New Roman" w:cs="Times New Roman"/>
              </w:rPr>
              <w:t>pembelajaran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mendorong</w:t>
            </w:r>
            <w:proofErr w:type="spellEnd"/>
            <w:r w:rsidRPr="00001E29">
              <w:rPr>
                <w:rFonts w:ascii="Times New Roman" w:hAnsi="Times New Roman" w:cs="Times New Roman"/>
              </w:rPr>
              <w:t xml:space="preserve"> eye contact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prasekolah</w:t>
            </w:r>
            <w:proofErr w:type="spellEnd"/>
          </w:p>
        </w:tc>
      </w:tr>
      <w:tr w:rsidR="00133F1A" w:rsidRPr="00001E29" w14:paraId="0433934A" w14:textId="77777777" w:rsidTr="00525B17">
        <w:trPr>
          <w:trHeight w:val="695"/>
        </w:trPr>
        <w:tc>
          <w:tcPr>
            <w:tcW w:w="452" w:type="dxa"/>
            <w:tcBorders>
              <w:top w:val="single" w:sz="4" w:space="0" w:color="000000"/>
              <w:bottom w:val="single" w:sz="4" w:space="0" w:color="000000"/>
            </w:tcBorders>
          </w:tcPr>
          <w:p w14:paraId="7126094A" w14:textId="77777777" w:rsidR="00133F1A" w:rsidRPr="00001E29" w:rsidRDefault="00133F1A" w:rsidP="003019B6">
            <w:pPr>
              <w:pStyle w:val="TableParagraph"/>
              <w:spacing w:line="226" w:lineRule="exact"/>
              <w:ind w:left="107"/>
              <w:rPr>
                <w:spacing w:val="-10"/>
              </w:rPr>
            </w:pPr>
            <w:r w:rsidRPr="00001E29">
              <w:rPr>
                <w:spacing w:val="-10"/>
              </w:rPr>
              <w:t>15.</w:t>
            </w:r>
          </w:p>
        </w:tc>
        <w:tc>
          <w:tcPr>
            <w:tcW w:w="2802" w:type="dxa"/>
            <w:tcBorders>
              <w:top w:val="single" w:sz="4" w:space="0" w:color="000000"/>
              <w:bottom w:val="single" w:sz="4" w:space="0" w:color="000000"/>
            </w:tcBorders>
          </w:tcPr>
          <w:p w14:paraId="5B3F4ADA"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Eye contact &amp; </w:t>
            </w:r>
            <w:proofErr w:type="spellStart"/>
            <w:r w:rsidRPr="00001E29">
              <w:rPr>
                <w:rFonts w:ascii="Times New Roman" w:hAnsi="Times New Roman" w:cs="Times New Roman"/>
              </w:rPr>
              <w:t>sosialisasi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budaya</w:t>
            </w:r>
            <w:proofErr w:type="spellEnd"/>
          </w:p>
        </w:tc>
        <w:tc>
          <w:tcPr>
            <w:tcW w:w="2268" w:type="dxa"/>
            <w:tcBorders>
              <w:top w:val="single" w:sz="4" w:space="0" w:color="000000"/>
              <w:bottom w:val="single" w:sz="4" w:space="0" w:color="000000"/>
            </w:tcBorders>
          </w:tcPr>
          <w:p w14:paraId="2627677C" w14:textId="77777777" w:rsidR="00133F1A" w:rsidRPr="00001E29" w:rsidRDefault="00327B4B" w:rsidP="00525B17">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{"citationItems":[{"id":"ITEM-1","itemData":{"author":[{"dropping-particle":"","family":"Maunah","given":"B","non-dropping-particle":"","parse-names":false,"suffix":""}],"container-title":"Jurnal Pendidikan dan Kebudayaan","id":"ITEM-1","issue":"1","issued":{"date-parts":[["2016"]]},"page":"50-58","title":"Eye contact dan sosialisasi budaya anak","type":"article-journal","volume":"10"},"uris":["http://www.mendeley.com/documents/?uuid=b0aa0f9e-5692-4d27-b446-340890b9a826"]}],"mendeley":{"formattedCitation":"(Maunah, 2016)","plainTextFormattedCitation":"(Maunah, 2016)","previouslyFormattedCitation":"(Maunah, 2016)"},"properties":{"noteIndex":0},"schema":"https://github.com/citation-style-language/schema/raw/master/csl-citation.json"}</w:instrText>
            </w:r>
            <w:r>
              <w:rPr>
                <w:rFonts w:ascii="Times New Roman" w:hAnsi="Times New Roman" w:cs="Times New Roman"/>
              </w:rPr>
              <w:fldChar w:fldCharType="separate"/>
            </w:r>
            <w:r w:rsidRPr="00327B4B">
              <w:rPr>
                <w:rFonts w:ascii="Times New Roman" w:hAnsi="Times New Roman" w:cs="Times New Roman"/>
                <w:noProof/>
              </w:rPr>
              <w:t>(Maunah, 2016)</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50B9D52A" w14:textId="77777777" w:rsidR="00133F1A" w:rsidRPr="00001E29" w:rsidRDefault="00133F1A" w:rsidP="00133F1A">
            <w:pPr>
              <w:jc w:val="both"/>
              <w:rPr>
                <w:rFonts w:ascii="Times New Roman" w:hAnsi="Times New Roman" w:cs="Times New Roman"/>
              </w:rPr>
            </w:pPr>
            <w:proofErr w:type="spellStart"/>
            <w:r w:rsidRPr="00001E29">
              <w:rPr>
                <w:rFonts w:ascii="Times New Roman" w:hAnsi="Times New Roman" w:cs="Times New Roman"/>
              </w:rPr>
              <w:t>Tatapan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mendukung</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sosialisasi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budaya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anak</w:t>
            </w:r>
            <w:proofErr w:type="spellEnd"/>
          </w:p>
        </w:tc>
      </w:tr>
      <w:tr w:rsidR="00133F1A" w:rsidRPr="00001E29" w14:paraId="5BD575AE" w14:textId="77777777" w:rsidTr="00525B17">
        <w:trPr>
          <w:trHeight w:val="819"/>
        </w:trPr>
        <w:tc>
          <w:tcPr>
            <w:tcW w:w="452" w:type="dxa"/>
            <w:tcBorders>
              <w:top w:val="single" w:sz="4" w:space="0" w:color="000000"/>
              <w:bottom w:val="single" w:sz="4" w:space="0" w:color="000000"/>
            </w:tcBorders>
          </w:tcPr>
          <w:p w14:paraId="49A627FE" w14:textId="77777777" w:rsidR="00133F1A" w:rsidRPr="00001E29" w:rsidRDefault="00133F1A" w:rsidP="003019B6">
            <w:pPr>
              <w:pStyle w:val="TableParagraph"/>
              <w:spacing w:line="226" w:lineRule="exact"/>
              <w:ind w:left="107"/>
              <w:rPr>
                <w:spacing w:val="-10"/>
              </w:rPr>
            </w:pPr>
            <w:r w:rsidRPr="00001E29">
              <w:rPr>
                <w:spacing w:val="-10"/>
              </w:rPr>
              <w:t>16.</w:t>
            </w:r>
          </w:p>
        </w:tc>
        <w:tc>
          <w:tcPr>
            <w:tcW w:w="2802" w:type="dxa"/>
            <w:tcBorders>
              <w:top w:val="single" w:sz="4" w:space="0" w:color="000000"/>
              <w:bottom w:val="single" w:sz="4" w:space="0" w:color="000000"/>
            </w:tcBorders>
          </w:tcPr>
          <w:p w14:paraId="06591843"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Eye contact </w:t>
            </w:r>
            <w:proofErr w:type="spellStart"/>
            <w:r w:rsidRPr="00001E29">
              <w:rPr>
                <w:rFonts w:ascii="Times New Roman" w:hAnsi="Times New Roman" w:cs="Times New Roman"/>
              </w:rPr>
              <w:t>sebagai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dasar</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komunikasi</w:t>
            </w:r>
            <w:proofErr w:type="spellEnd"/>
            <w:r w:rsidRPr="00001E29">
              <w:rPr>
                <w:rFonts w:ascii="Times New Roman" w:hAnsi="Times New Roman" w:cs="Times New Roman"/>
              </w:rPr>
              <w:t xml:space="preserve"> PAUD</w:t>
            </w:r>
          </w:p>
        </w:tc>
        <w:tc>
          <w:tcPr>
            <w:tcW w:w="2268" w:type="dxa"/>
            <w:tcBorders>
              <w:top w:val="single" w:sz="4" w:space="0" w:color="000000"/>
              <w:bottom w:val="single" w:sz="4" w:space="0" w:color="000000"/>
            </w:tcBorders>
          </w:tcPr>
          <w:p w14:paraId="230485C7" w14:textId="77777777" w:rsidR="00133F1A" w:rsidRPr="00001E29" w:rsidRDefault="00327B4B" w:rsidP="00525B17">
            <w:pPr>
              <w:jc w:val="center"/>
              <w:rPr>
                <w:rFonts w:ascii="Times New Roman" w:hAnsi="Times New Roman" w:cs="Times New Roman"/>
              </w:rPr>
            </w:pPr>
            <w:r>
              <w:rPr>
                <w:rFonts w:ascii="Times New Roman" w:hAnsi="Times New Roman" w:cs="Times New Roman"/>
              </w:rPr>
              <w:fldChar w:fldCharType="begin" w:fldLock="1"/>
            </w:r>
            <w:r w:rsidR="00CB6446">
              <w:rPr>
                <w:rFonts w:ascii="Times New Roman" w:hAnsi="Times New Roman" w:cs="Times New Roman"/>
              </w:rPr>
              <w:instrText>ADDIN CSL_CITATION {"citationItems":[{"id":"ITEM-1","itemData":{"author":[{"dropping-particle":"","family":"Susanto","given":"H","non-dropping-particle":"","parse-names":false,"suffix":""}],"container-title":"Jurnal Pendidikan Anak","id":"ITEM-1","issue":"1","issued":{"date-parts":[["2017"]]},"page":"60-67","title":"Kontak mata sebagai dasar komunikasi dalam pembelajaran PAUD","type":"article-journal","volume":"5"},"uris":["http://www.mendeley.com/documents/?uuid=89638fa0-bf1b-44f1-9c0f-1cd0a1599d35"]}],"mendeley":{"formattedCitation":"(Susanto, 2017)","plainTextFormattedCitation":"(Susanto, 2017)","previouslyFormattedCitation":"(Susanto, 2017)"},"properties":{"noteIndex":0},"schema":"https://github.com/citation-style-language/schema/raw/master/csl-citation.json"}</w:instrText>
            </w:r>
            <w:r>
              <w:rPr>
                <w:rFonts w:ascii="Times New Roman" w:hAnsi="Times New Roman" w:cs="Times New Roman"/>
              </w:rPr>
              <w:fldChar w:fldCharType="separate"/>
            </w:r>
            <w:r w:rsidRPr="00327B4B">
              <w:rPr>
                <w:rFonts w:ascii="Times New Roman" w:hAnsi="Times New Roman" w:cs="Times New Roman"/>
                <w:noProof/>
              </w:rPr>
              <w:t>(Susanto, 2017)</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7F8CE90C"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Kontak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dianggap</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elemen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dasar</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komunikasi</w:t>
            </w:r>
            <w:proofErr w:type="spellEnd"/>
            <w:r w:rsidRPr="00001E29">
              <w:rPr>
                <w:rFonts w:ascii="Times New Roman" w:hAnsi="Times New Roman" w:cs="Times New Roman"/>
              </w:rPr>
              <w:t xml:space="preserve"> PAUD</w:t>
            </w:r>
          </w:p>
        </w:tc>
      </w:tr>
      <w:tr w:rsidR="00133F1A" w:rsidRPr="00001E29" w14:paraId="7C75E5E8" w14:textId="77777777" w:rsidTr="00525B17">
        <w:trPr>
          <w:trHeight w:val="844"/>
        </w:trPr>
        <w:tc>
          <w:tcPr>
            <w:tcW w:w="452" w:type="dxa"/>
            <w:tcBorders>
              <w:top w:val="single" w:sz="4" w:space="0" w:color="000000"/>
              <w:bottom w:val="single" w:sz="4" w:space="0" w:color="000000"/>
            </w:tcBorders>
          </w:tcPr>
          <w:p w14:paraId="27108C06" w14:textId="77777777" w:rsidR="00133F1A" w:rsidRPr="00001E29" w:rsidRDefault="00133F1A" w:rsidP="003019B6">
            <w:pPr>
              <w:pStyle w:val="TableParagraph"/>
              <w:spacing w:line="226" w:lineRule="exact"/>
              <w:ind w:left="107"/>
              <w:rPr>
                <w:spacing w:val="-10"/>
              </w:rPr>
            </w:pPr>
            <w:r w:rsidRPr="00001E29">
              <w:rPr>
                <w:spacing w:val="-10"/>
              </w:rPr>
              <w:t xml:space="preserve">17. </w:t>
            </w:r>
          </w:p>
        </w:tc>
        <w:tc>
          <w:tcPr>
            <w:tcW w:w="2802" w:type="dxa"/>
            <w:tcBorders>
              <w:top w:val="single" w:sz="4" w:space="0" w:color="000000"/>
              <w:bottom w:val="single" w:sz="4" w:space="0" w:color="000000"/>
            </w:tcBorders>
          </w:tcPr>
          <w:p w14:paraId="40D886AA" w14:textId="77777777" w:rsidR="00133F1A" w:rsidRPr="00001E29" w:rsidRDefault="00CB6446" w:rsidP="00133F1A">
            <w:pPr>
              <w:jc w:val="both"/>
              <w:rPr>
                <w:rFonts w:ascii="Times New Roman" w:hAnsi="Times New Roman" w:cs="Times New Roman"/>
              </w:rPr>
            </w:pPr>
            <w:proofErr w:type="spellStart"/>
            <w:r>
              <w:rPr>
                <w:rFonts w:ascii="Times New Roman" w:hAnsi="Times New Roman" w:cs="Times New Roman"/>
              </w:rPr>
              <w:t>Dampak</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Gadget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Sosial Anak </w:t>
            </w:r>
            <w:proofErr w:type="spellStart"/>
            <w:r>
              <w:rPr>
                <w:rFonts w:ascii="Times New Roman" w:hAnsi="Times New Roman" w:cs="Times New Roman"/>
              </w:rPr>
              <w:t>Usia</w:t>
            </w:r>
            <w:proofErr w:type="spellEnd"/>
            <w:r>
              <w:rPr>
                <w:rFonts w:ascii="Times New Roman" w:hAnsi="Times New Roman" w:cs="Times New Roman"/>
              </w:rPr>
              <w:t xml:space="preserve"> Dini</w:t>
            </w:r>
          </w:p>
        </w:tc>
        <w:tc>
          <w:tcPr>
            <w:tcW w:w="2268" w:type="dxa"/>
            <w:tcBorders>
              <w:top w:val="single" w:sz="4" w:space="0" w:color="000000"/>
              <w:bottom w:val="single" w:sz="4" w:space="0" w:color="000000"/>
            </w:tcBorders>
          </w:tcPr>
          <w:p w14:paraId="4DB30258" w14:textId="77777777" w:rsidR="00133F1A" w:rsidRPr="00001E29" w:rsidRDefault="00CB6446" w:rsidP="00CB6446">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{"citationItems":[{"id":"ITEM-1","itemData":{"author":[{"dropping-particle":"","family":"Itsna","given":"Nur Mutmainnatul","non-dropping-particle":"","parse-names":false,"suffix":""}],"id":"ITEM-1","issue":"01","issued":{"date-parts":[["2021"]]},"page":"60-70","title":"DAMPAK PENGGUNAAN GADGET PADA INTERAKSI SOSIAL","type":"article-journal","volume":"16"},"uris":["http://www.mendeley.com/documents/?uuid=fabc61c4-9c54-4fdf-b656-4b9b9d9bd418"]}],"mendeley":{"formattedCitation":"(Itsna, 2021)","plainTextFormattedCitation":"(Itsna, 2021)","previouslyFormattedCitation":"(Itsna, 2021)"},"properties":{"noteIndex":0},"schema":"https://github.com/citation-style-language/schema/raw/master/csl-citation.json"}</w:instrText>
            </w:r>
            <w:r>
              <w:rPr>
                <w:rFonts w:ascii="Times New Roman" w:hAnsi="Times New Roman" w:cs="Times New Roman"/>
              </w:rPr>
              <w:fldChar w:fldCharType="separate"/>
            </w:r>
            <w:r w:rsidRPr="00CB6446">
              <w:rPr>
                <w:rFonts w:ascii="Times New Roman" w:hAnsi="Times New Roman" w:cs="Times New Roman"/>
                <w:noProof/>
              </w:rPr>
              <w:t>(Itsna, 2021)</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676DDAF5" w14:textId="77777777" w:rsidR="00133F1A" w:rsidRPr="00001E29" w:rsidRDefault="00CB6446" w:rsidP="00133F1A">
            <w:pPr>
              <w:jc w:val="both"/>
              <w:rPr>
                <w:rFonts w:ascii="Times New Roman" w:hAnsi="Times New Roman" w:cs="Times New Roman"/>
              </w:rPr>
            </w:pPr>
            <w:r w:rsidRPr="00CB6446">
              <w:rPr>
                <w:rFonts w:ascii="Times New Roman" w:hAnsi="Times New Roman" w:cs="Times New Roman"/>
              </w:rPr>
              <w:t xml:space="preserve">Gadget </w:t>
            </w:r>
            <w:proofErr w:type="spellStart"/>
            <w:r w:rsidRPr="00CB6446">
              <w:rPr>
                <w:rFonts w:ascii="Times New Roman" w:hAnsi="Times New Roman" w:cs="Times New Roman"/>
              </w:rPr>
              <w:t>membuat</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anak</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kurang</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menaruh</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perhatian</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terhadap</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kehadiran</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ataupun</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pembicaraan</w:t>
            </w:r>
            <w:proofErr w:type="spellEnd"/>
            <w:r w:rsidRPr="00CB6446">
              <w:rPr>
                <w:rFonts w:ascii="Times New Roman" w:hAnsi="Times New Roman" w:cs="Times New Roman"/>
              </w:rPr>
              <w:t xml:space="preserve"> orang yang </w:t>
            </w:r>
            <w:proofErr w:type="spellStart"/>
            <w:r w:rsidRPr="00CB6446">
              <w:rPr>
                <w:rFonts w:ascii="Times New Roman" w:hAnsi="Times New Roman" w:cs="Times New Roman"/>
              </w:rPr>
              <w:t>berada</w:t>
            </w:r>
            <w:proofErr w:type="spellEnd"/>
            <w:r w:rsidRPr="00CB6446">
              <w:rPr>
                <w:rFonts w:ascii="Times New Roman" w:hAnsi="Times New Roman" w:cs="Times New Roman"/>
              </w:rPr>
              <w:t xml:space="preserve"> </w:t>
            </w:r>
            <w:proofErr w:type="spellStart"/>
            <w:r w:rsidRPr="00CB6446">
              <w:rPr>
                <w:rFonts w:ascii="Times New Roman" w:hAnsi="Times New Roman" w:cs="Times New Roman"/>
              </w:rPr>
              <w:t>bersamanya</w:t>
            </w:r>
            <w:proofErr w:type="spellEnd"/>
          </w:p>
        </w:tc>
      </w:tr>
      <w:tr w:rsidR="00133F1A" w:rsidRPr="00001E29" w14:paraId="39D2E798" w14:textId="77777777" w:rsidTr="00525B17">
        <w:trPr>
          <w:trHeight w:val="984"/>
        </w:trPr>
        <w:tc>
          <w:tcPr>
            <w:tcW w:w="452" w:type="dxa"/>
            <w:tcBorders>
              <w:top w:val="single" w:sz="4" w:space="0" w:color="000000"/>
              <w:bottom w:val="single" w:sz="4" w:space="0" w:color="000000"/>
            </w:tcBorders>
          </w:tcPr>
          <w:p w14:paraId="5201ED9E" w14:textId="77777777" w:rsidR="00133F1A" w:rsidRPr="00001E29" w:rsidRDefault="00133F1A" w:rsidP="003019B6">
            <w:pPr>
              <w:pStyle w:val="TableParagraph"/>
              <w:spacing w:line="226" w:lineRule="exact"/>
              <w:ind w:left="107"/>
              <w:rPr>
                <w:spacing w:val="-10"/>
              </w:rPr>
            </w:pPr>
            <w:r w:rsidRPr="00001E29">
              <w:rPr>
                <w:spacing w:val="-10"/>
              </w:rPr>
              <w:t>18.</w:t>
            </w:r>
          </w:p>
        </w:tc>
        <w:tc>
          <w:tcPr>
            <w:tcW w:w="2802" w:type="dxa"/>
            <w:tcBorders>
              <w:top w:val="single" w:sz="4" w:space="0" w:color="000000"/>
              <w:bottom w:val="single" w:sz="4" w:space="0" w:color="000000"/>
            </w:tcBorders>
          </w:tcPr>
          <w:p w14:paraId="2F059573"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Prompting &amp; reinforcement pada ASD</w:t>
            </w:r>
          </w:p>
        </w:tc>
        <w:tc>
          <w:tcPr>
            <w:tcW w:w="2268" w:type="dxa"/>
            <w:tcBorders>
              <w:top w:val="single" w:sz="4" w:space="0" w:color="000000"/>
              <w:bottom w:val="single" w:sz="4" w:space="0" w:color="000000"/>
            </w:tcBorders>
          </w:tcPr>
          <w:p w14:paraId="04432875" w14:textId="77777777" w:rsidR="00133F1A" w:rsidRPr="00001E29" w:rsidRDefault="00133F1A" w:rsidP="00525B17">
            <w:pPr>
              <w:jc w:val="center"/>
              <w:rPr>
                <w:rFonts w:ascii="Times New Roman" w:hAnsi="Times New Roman" w:cs="Times New Roman"/>
              </w:rPr>
            </w:pPr>
            <w:proofErr w:type="spellStart"/>
            <w:r w:rsidRPr="00001E29">
              <w:rPr>
                <w:rFonts w:ascii="Times New Roman" w:hAnsi="Times New Roman" w:cs="Times New Roman"/>
              </w:rPr>
              <w:t>Hendarko</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Anggraika</w:t>
            </w:r>
            <w:proofErr w:type="spellEnd"/>
            <w:r w:rsidRPr="00001E29">
              <w:rPr>
                <w:rFonts w:ascii="Times New Roman" w:hAnsi="Times New Roman" w:cs="Times New Roman"/>
              </w:rPr>
              <w:t xml:space="preserve"> (2019)</w:t>
            </w:r>
          </w:p>
        </w:tc>
        <w:tc>
          <w:tcPr>
            <w:tcW w:w="4820" w:type="dxa"/>
            <w:tcBorders>
              <w:top w:val="single" w:sz="4" w:space="0" w:color="000000"/>
              <w:bottom w:val="single" w:sz="4" w:space="0" w:color="000000"/>
            </w:tcBorders>
          </w:tcPr>
          <w:p w14:paraId="1F73D584" w14:textId="77777777" w:rsidR="00133F1A" w:rsidRPr="00001E29" w:rsidRDefault="00133F1A" w:rsidP="00133F1A">
            <w:pPr>
              <w:jc w:val="both"/>
              <w:rPr>
                <w:rFonts w:ascii="Times New Roman" w:hAnsi="Times New Roman" w:cs="Times New Roman"/>
              </w:rPr>
            </w:pPr>
            <w:proofErr w:type="spellStart"/>
            <w:r w:rsidRPr="00001E29">
              <w:rPr>
                <w:rFonts w:ascii="Times New Roman" w:hAnsi="Times New Roman" w:cs="Times New Roman"/>
              </w:rPr>
              <w:t>Kombinasi</w:t>
            </w:r>
            <w:proofErr w:type="spellEnd"/>
            <w:r w:rsidRPr="00001E29">
              <w:rPr>
                <w:rFonts w:ascii="Times New Roman" w:hAnsi="Times New Roman" w:cs="Times New Roman"/>
              </w:rPr>
              <w:t xml:space="preserve"> prompting dan reinforcement </w:t>
            </w:r>
            <w:proofErr w:type="spellStart"/>
            <w:r w:rsidRPr="00001E29">
              <w:rPr>
                <w:rFonts w:ascii="Times New Roman" w:hAnsi="Times New Roman" w:cs="Times New Roman"/>
              </w:rPr>
              <w:t>efektif</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eye contact pada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ASD</w:t>
            </w:r>
          </w:p>
        </w:tc>
      </w:tr>
      <w:tr w:rsidR="00133F1A" w:rsidRPr="00001E29" w14:paraId="004893D6" w14:textId="77777777" w:rsidTr="00525B17">
        <w:trPr>
          <w:trHeight w:val="985"/>
        </w:trPr>
        <w:tc>
          <w:tcPr>
            <w:tcW w:w="452" w:type="dxa"/>
            <w:tcBorders>
              <w:top w:val="single" w:sz="4" w:space="0" w:color="000000"/>
              <w:bottom w:val="single" w:sz="4" w:space="0" w:color="000000"/>
            </w:tcBorders>
          </w:tcPr>
          <w:p w14:paraId="6B0B865C" w14:textId="77777777" w:rsidR="00133F1A" w:rsidRPr="00001E29" w:rsidRDefault="00133F1A" w:rsidP="003019B6">
            <w:pPr>
              <w:pStyle w:val="TableParagraph"/>
              <w:spacing w:line="226" w:lineRule="exact"/>
              <w:ind w:left="107"/>
              <w:rPr>
                <w:spacing w:val="-10"/>
              </w:rPr>
            </w:pPr>
            <w:r w:rsidRPr="00001E29">
              <w:rPr>
                <w:spacing w:val="-10"/>
              </w:rPr>
              <w:t>19.</w:t>
            </w:r>
          </w:p>
        </w:tc>
        <w:tc>
          <w:tcPr>
            <w:tcW w:w="2802" w:type="dxa"/>
            <w:tcBorders>
              <w:top w:val="single" w:sz="4" w:space="0" w:color="000000"/>
              <w:bottom w:val="single" w:sz="4" w:space="0" w:color="000000"/>
            </w:tcBorders>
          </w:tcPr>
          <w:p w14:paraId="342E76F3" w14:textId="77777777" w:rsidR="00133F1A" w:rsidRPr="00001E29" w:rsidRDefault="00151C34" w:rsidP="00151C34">
            <w:pPr>
              <w:jc w:val="both"/>
              <w:rPr>
                <w:rFonts w:ascii="Times New Roman" w:hAnsi="Times New Roman" w:cs="Times New Roman"/>
              </w:rPr>
            </w:pP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Terapi</w:t>
            </w:r>
            <w:proofErr w:type="spellEnd"/>
            <w:r>
              <w:rPr>
                <w:rFonts w:ascii="Times New Roman" w:hAnsi="Times New Roman" w:cs="Times New Roman"/>
              </w:rPr>
              <w:t xml:space="preserve"> </w:t>
            </w:r>
            <w:proofErr w:type="spellStart"/>
            <w:r>
              <w:rPr>
                <w:rFonts w:ascii="Times New Roman" w:hAnsi="Times New Roman" w:cs="Times New Roman"/>
              </w:rPr>
              <w:t>Bermain</w:t>
            </w:r>
            <w:proofErr w:type="spellEnd"/>
            <w:r>
              <w:rPr>
                <w:rFonts w:ascii="Times New Roman" w:hAnsi="Times New Roman" w:cs="Times New Roman"/>
              </w:rPr>
              <w:t xml:space="preserve"> </w:t>
            </w:r>
            <w:proofErr w:type="spellStart"/>
            <w:r>
              <w:rPr>
                <w:rFonts w:ascii="Times New Roman" w:hAnsi="Times New Roman" w:cs="Times New Roman"/>
              </w:rPr>
              <w:t>Assosiatif</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Sosial Anak Autis</w:t>
            </w:r>
          </w:p>
        </w:tc>
        <w:tc>
          <w:tcPr>
            <w:tcW w:w="2268" w:type="dxa"/>
            <w:tcBorders>
              <w:top w:val="single" w:sz="4" w:space="0" w:color="000000"/>
              <w:bottom w:val="single" w:sz="4" w:space="0" w:color="000000"/>
            </w:tcBorders>
          </w:tcPr>
          <w:p w14:paraId="7596281C" w14:textId="77777777" w:rsidR="00133F1A" w:rsidRPr="00001E29" w:rsidRDefault="00151C34" w:rsidP="00525B17">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{"citationItems":[{"id":"ITEM-1","itemData":{"author":[{"dropping-particle":"","family":"Paseno","given":"Matilda Martha","non-dropping-particle":"","parse-names":false,"suffix":""},{"dropping-particle":"","family":"Madu","given":"Yunita Gabriela","non-dropping-particle":"","parse-names":false,"suffix":""},{"dropping-particle":"","family":"Irwandy","given":"Fransisco","non-dropping-particle":"","parse-names":false,"suffix":""},{"dropping-particle":"","family":"Kristina","given":"Angelina","non-dropping-particle":"","parse-names":false,"suffix":""},{"dropping-particle":"","family":"Anjeli","given":"Nikolas","non-dropping-particle":"","parse-names":false,"suffix":""}],"id":"ITEM-1","issue":"2","issued":{"date-parts":[["2022"]]},"page":"219-224","title":"2622-0148, p-issn : 2087-0035 PENGARUH TERAPI BERMAIN ASSOSIATIF TERHADAP KEMAMPUAN INTERAKSI SOSIAL PADA ANAK AUTIS","type":"article-journal","volume":"13"},"uris":["http://www.mendeley.com/documents/?uuid=736fe9f2-611d-4ade-85ea-d3e0b1ebc887"]}],"mendeley":{"formattedCitation":"(Paseno et al., 2022)","plainTextFormattedCitation":"(Paseno et al., 2022)","previouslyFormattedCitation":"(Paseno et al., 2022)"},"properties":{"noteIndex":0},"schema":"https://github.com/citation-style-language/schema/raw/master/csl-citation.json"}</w:instrText>
            </w:r>
            <w:r>
              <w:rPr>
                <w:rFonts w:ascii="Times New Roman" w:hAnsi="Times New Roman" w:cs="Times New Roman"/>
              </w:rPr>
              <w:fldChar w:fldCharType="separate"/>
            </w:r>
            <w:r w:rsidRPr="00151C34">
              <w:rPr>
                <w:rFonts w:ascii="Times New Roman" w:hAnsi="Times New Roman" w:cs="Times New Roman"/>
                <w:noProof/>
              </w:rPr>
              <w:t>(Paseno et al., 2022)</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1C8DA03A" w14:textId="77777777" w:rsidR="00133F1A" w:rsidRPr="00001E29" w:rsidRDefault="00151C34" w:rsidP="00133F1A">
            <w:pPr>
              <w:jc w:val="both"/>
              <w:rPr>
                <w:rFonts w:ascii="Times New Roman" w:hAnsi="Times New Roman" w:cs="Times New Roman"/>
              </w:rPr>
            </w:pPr>
            <w:proofErr w:type="spellStart"/>
            <w:r>
              <w:rPr>
                <w:rFonts w:ascii="Times New Roman" w:hAnsi="Times New Roman" w:cs="Times New Roman"/>
              </w:rPr>
              <w:t>T</w:t>
            </w:r>
            <w:r w:rsidR="00FF28A8" w:rsidRPr="00FF28A8">
              <w:rPr>
                <w:rFonts w:ascii="Times New Roman" w:hAnsi="Times New Roman" w:cs="Times New Roman"/>
              </w:rPr>
              <w:t>erapi</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bermain</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assosiatif</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dengan</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menggunakan</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plastisin</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dapat</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meningkatkan</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kemampuan</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interaksi</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sosial</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interaksi</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sosial</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anak</w:t>
            </w:r>
            <w:proofErr w:type="spellEnd"/>
            <w:r w:rsidR="00FF28A8" w:rsidRPr="00FF28A8">
              <w:rPr>
                <w:rFonts w:ascii="Times New Roman" w:hAnsi="Times New Roman" w:cs="Times New Roman"/>
              </w:rPr>
              <w:t xml:space="preserve"> </w:t>
            </w:r>
            <w:proofErr w:type="spellStart"/>
            <w:r w:rsidR="00FF28A8" w:rsidRPr="00FF28A8">
              <w:rPr>
                <w:rFonts w:ascii="Times New Roman" w:hAnsi="Times New Roman" w:cs="Times New Roman"/>
              </w:rPr>
              <w:t>autis</w:t>
            </w:r>
            <w:proofErr w:type="spellEnd"/>
            <w:r w:rsidR="00FF28A8" w:rsidRPr="00FF28A8">
              <w:rPr>
                <w:rFonts w:ascii="Times New Roman" w:hAnsi="Times New Roman" w:cs="Times New Roman"/>
              </w:rPr>
              <w:t>.</w:t>
            </w:r>
          </w:p>
        </w:tc>
      </w:tr>
      <w:tr w:rsidR="00133F1A" w:rsidRPr="00001E29" w14:paraId="5990A06D" w14:textId="77777777" w:rsidTr="00525B17">
        <w:trPr>
          <w:trHeight w:val="927"/>
        </w:trPr>
        <w:tc>
          <w:tcPr>
            <w:tcW w:w="452" w:type="dxa"/>
            <w:tcBorders>
              <w:top w:val="single" w:sz="4" w:space="0" w:color="000000"/>
              <w:bottom w:val="single" w:sz="4" w:space="0" w:color="000000"/>
            </w:tcBorders>
          </w:tcPr>
          <w:p w14:paraId="7B5C2625" w14:textId="77777777" w:rsidR="00133F1A" w:rsidRPr="00001E29" w:rsidRDefault="00133F1A" w:rsidP="003019B6">
            <w:pPr>
              <w:pStyle w:val="TableParagraph"/>
              <w:spacing w:line="226" w:lineRule="exact"/>
              <w:ind w:left="107"/>
              <w:rPr>
                <w:spacing w:val="-10"/>
              </w:rPr>
            </w:pPr>
            <w:r w:rsidRPr="00001E29">
              <w:rPr>
                <w:spacing w:val="-10"/>
              </w:rPr>
              <w:t>20.</w:t>
            </w:r>
          </w:p>
        </w:tc>
        <w:tc>
          <w:tcPr>
            <w:tcW w:w="2802" w:type="dxa"/>
            <w:tcBorders>
              <w:top w:val="single" w:sz="4" w:space="0" w:color="000000"/>
              <w:bottom w:val="single" w:sz="4" w:space="0" w:color="000000"/>
            </w:tcBorders>
          </w:tcPr>
          <w:p w14:paraId="19305C7F"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DTT </w:t>
            </w:r>
            <w:proofErr w:type="spellStart"/>
            <w:r w:rsidRPr="00001E29">
              <w:rPr>
                <w:rFonts w:ascii="Times New Roman" w:hAnsi="Times New Roman" w:cs="Times New Roman"/>
              </w:rPr>
              <w:t>untuk</w:t>
            </w:r>
            <w:proofErr w:type="spellEnd"/>
            <w:r w:rsidRPr="00001E29">
              <w:rPr>
                <w:rFonts w:ascii="Times New Roman" w:hAnsi="Times New Roman" w:cs="Times New Roman"/>
              </w:rPr>
              <w:t xml:space="preserve"> eye contact pada GSA</w:t>
            </w:r>
          </w:p>
        </w:tc>
        <w:tc>
          <w:tcPr>
            <w:tcW w:w="2268" w:type="dxa"/>
            <w:tcBorders>
              <w:top w:val="single" w:sz="4" w:space="0" w:color="000000"/>
              <w:bottom w:val="single" w:sz="4" w:space="0" w:color="000000"/>
            </w:tcBorders>
          </w:tcPr>
          <w:p w14:paraId="6F592A28" w14:textId="77777777" w:rsidR="00133F1A" w:rsidRPr="00001E29" w:rsidRDefault="00133F1A" w:rsidP="00525B17">
            <w:pPr>
              <w:jc w:val="center"/>
              <w:rPr>
                <w:rFonts w:ascii="Times New Roman" w:hAnsi="Times New Roman" w:cs="Times New Roman"/>
              </w:rPr>
            </w:pPr>
            <w:proofErr w:type="spellStart"/>
            <w:r w:rsidRPr="00001E29">
              <w:rPr>
                <w:rFonts w:ascii="Times New Roman" w:hAnsi="Times New Roman" w:cs="Times New Roman"/>
              </w:rPr>
              <w:t>Mardiah</w:t>
            </w:r>
            <w:proofErr w:type="spellEnd"/>
            <w:r w:rsidRPr="00001E29">
              <w:rPr>
                <w:rFonts w:ascii="Times New Roman" w:hAnsi="Times New Roman" w:cs="Times New Roman"/>
              </w:rPr>
              <w:t xml:space="preserve">, Sari &amp; </w:t>
            </w:r>
            <w:proofErr w:type="spellStart"/>
            <w:r w:rsidRPr="00001E29">
              <w:rPr>
                <w:rFonts w:ascii="Times New Roman" w:hAnsi="Times New Roman" w:cs="Times New Roman"/>
              </w:rPr>
              <w:t>Handayani</w:t>
            </w:r>
            <w:proofErr w:type="spellEnd"/>
            <w:r w:rsidRPr="00001E29">
              <w:rPr>
                <w:rFonts w:ascii="Times New Roman" w:hAnsi="Times New Roman" w:cs="Times New Roman"/>
              </w:rPr>
              <w:t xml:space="preserve"> (2023)</w:t>
            </w:r>
          </w:p>
        </w:tc>
        <w:tc>
          <w:tcPr>
            <w:tcW w:w="4820" w:type="dxa"/>
            <w:tcBorders>
              <w:top w:val="single" w:sz="4" w:space="0" w:color="000000"/>
              <w:bottom w:val="single" w:sz="4" w:space="0" w:color="000000"/>
            </w:tcBorders>
          </w:tcPr>
          <w:p w14:paraId="4AB33F4F"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DTT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eye contact </w:t>
            </w:r>
            <w:proofErr w:type="spellStart"/>
            <w:r w:rsidRPr="00001E29">
              <w:rPr>
                <w:rFonts w:ascii="Times New Roman" w:hAnsi="Times New Roman" w:cs="Times New Roman"/>
              </w:rPr>
              <w:t>anak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gangguan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spektrum</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autistik</w:t>
            </w:r>
            <w:proofErr w:type="spellEnd"/>
          </w:p>
        </w:tc>
      </w:tr>
      <w:tr w:rsidR="00133F1A" w:rsidRPr="00001E29" w14:paraId="6B0ED7AB" w14:textId="77777777" w:rsidTr="00525B17">
        <w:trPr>
          <w:trHeight w:val="927"/>
        </w:trPr>
        <w:tc>
          <w:tcPr>
            <w:tcW w:w="452" w:type="dxa"/>
            <w:tcBorders>
              <w:top w:val="single" w:sz="4" w:space="0" w:color="000000"/>
              <w:bottom w:val="single" w:sz="4" w:space="0" w:color="000000"/>
            </w:tcBorders>
          </w:tcPr>
          <w:p w14:paraId="1C675090" w14:textId="77777777" w:rsidR="00133F1A" w:rsidRPr="00001E29" w:rsidRDefault="00133F1A" w:rsidP="003019B6">
            <w:pPr>
              <w:pStyle w:val="TableParagraph"/>
              <w:spacing w:line="226" w:lineRule="exact"/>
              <w:ind w:left="107"/>
              <w:rPr>
                <w:spacing w:val="-10"/>
              </w:rPr>
            </w:pPr>
            <w:r w:rsidRPr="00001E29">
              <w:rPr>
                <w:spacing w:val="-10"/>
              </w:rPr>
              <w:t>21.</w:t>
            </w:r>
          </w:p>
        </w:tc>
        <w:tc>
          <w:tcPr>
            <w:tcW w:w="2802" w:type="dxa"/>
            <w:tcBorders>
              <w:top w:val="single" w:sz="4" w:space="0" w:color="000000"/>
              <w:bottom w:val="single" w:sz="4" w:space="0" w:color="000000"/>
            </w:tcBorders>
          </w:tcPr>
          <w:p w14:paraId="428A6B6B" w14:textId="77777777" w:rsidR="00133F1A" w:rsidRPr="00001E29" w:rsidRDefault="007D6637" w:rsidP="00133F1A">
            <w:pPr>
              <w:jc w:val="both"/>
              <w:rPr>
                <w:rFonts w:ascii="Times New Roman" w:hAnsi="Times New Roman" w:cs="Times New Roman"/>
              </w:rPr>
            </w:pP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Bermain</w:t>
            </w:r>
            <w:proofErr w:type="spellEnd"/>
            <w:r>
              <w:rPr>
                <w:rFonts w:ascii="Times New Roman" w:hAnsi="Times New Roman" w:cs="Times New Roman"/>
              </w:rPr>
              <w:t xml:space="preserve"> Peran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Interaksi</w:t>
            </w:r>
            <w:proofErr w:type="spellEnd"/>
            <w:r>
              <w:rPr>
                <w:rFonts w:ascii="Times New Roman" w:hAnsi="Times New Roman" w:cs="Times New Roman"/>
              </w:rPr>
              <w:t xml:space="preserve"> Sosial Anak </w:t>
            </w:r>
            <w:proofErr w:type="spellStart"/>
            <w:r>
              <w:rPr>
                <w:rFonts w:ascii="Times New Roman" w:hAnsi="Times New Roman" w:cs="Times New Roman"/>
              </w:rPr>
              <w:t>Usia</w:t>
            </w:r>
            <w:proofErr w:type="spellEnd"/>
            <w:r>
              <w:rPr>
                <w:rFonts w:ascii="Times New Roman" w:hAnsi="Times New Roman" w:cs="Times New Roman"/>
              </w:rPr>
              <w:t xml:space="preserve"> Dini</w:t>
            </w:r>
          </w:p>
        </w:tc>
        <w:tc>
          <w:tcPr>
            <w:tcW w:w="2268" w:type="dxa"/>
            <w:tcBorders>
              <w:top w:val="single" w:sz="4" w:space="0" w:color="000000"/>
              <w:bottom w:val="single" w:sz="4" w:space="0" w:color="000000"/>
            </w:tcBorders>
          </w:tcPr>
          <w:p w14:paraId="5347D02C" w14:textId="77777777" w:rsidR="00133F1A" w:rsidRPr="00001E29" w:rsidRDefault="007D6637" w:rsidP="007D6637">
            <w:pPr>
              <w:jc w:val="center"/>
              <w:rPr>
                <w:rFonts w:ascii="Times New Roman" w:hAnsi="Times New Roman" w:cs="Times New Roman"/>
              </w:rPr>
            </w:pPr>
            <w:r>
              <w:rPr>
                <w:rFonts w:ascii="Times New Roman" w:hAnsi="Times New Roman" w:cs="Times New Roman"/>
              </w:rPr>
              <w:fldChar w:fldCharType="begin" w:fldLock="1"/>
            </w:r>
            <w:r w:rsidR="00FF28A8">
              <w:rPr>
                <w:rFonts w:ascii="Times New Roman" w:hAnsi="Times New Roman" w:cs="Times New Roman"/>
              </w:rPr>
              <w:instrText>ADDIN CSL_CITATION {"citationItems":[{"id":"ITEM-1","itemData":{"author":[{"dropping-particle":"","family":"Bakri","given":"Annisa Rahmilah","non-dropping-particle":"","parse-names":false,"suffix":""},{"dropping-particle":"","family":"Nasucha","given":"Juli Amaliyah","non-dropping-particle":"","parse-names":false,"suffix":""}],"id":"ITEM-1","issue":"1","issued":{"date-parts":[["2021"]]},"page":"58-79","title":"Pengaruh bermain peran terhadap interaksi sosial anak usia dini","type":"article-journal","volume":"2"},"uris":["http://www.mendeley.com/documents/?uuid=3dc2c4f9-85cf-40a2-96cd-a23f0e17e341"]}],"mendeley":{"formattedCitation":"(Bakri &amp; Nasucha, 2021)","plainTextFormattedCitation":"(Bakri &amp; Nasucha, 2021)","previouslyFormattedCitation":"(Bakri &amp; Nasucha, 2021)"},"properties":{"noteIndex":0},"schema":"https://github.com/citation-style-language/schema/raw/master/csl-citation.json"}</w:instrText>
            </w:r>
            <w:r>
              <w:rPr>
                <w:rFonts w:ascii="Times New Roman" w:hAnsi="Times New Roman" w:cs="Times New Roman"/>
              </w:rPr>
              <w:fldChar w:fldCharType="separate"/>
            </w:r>
            <w:r w:rsidRPr="007D6637">
              <w:rPr>
                <w:rFonts w:ascii="Times New Roman" w:hAnsi="Times New Roman" w:cs="Times New Roman"/>
                <w:noProof/>
              </w:rPr>
              <w:t>(Bakri &amp; Nasucha, 2021)</w:t>
            </w:r>
            <w:r>
              <w:rPr>
                <w:rFonts w:ascii="Times New Roman" w:hAnsi="Times New Roman" w:cs="Times New Roman"/>
              </w:rPr>
              <w:fldChar w:fldCharType="end"/>
            </w:r>
          </w:p>
        </w:tc>
        <w:tc>
          <w:tcPr>
            <w:tcW w:w="4820" w:type="dxa"/>
            <w:tcBorders>
              <w:top w:val="single" w:sz="4" w:space="0" w:color="000000"/>
              <w:bottom w:val="single" w:sz="4" w:space="0" w:color="000000"/>
            </w:tcBorders>
          </w:tcPr>
          <w:p w14:paraId="0509FBD5" w14:textId="77777777" w:rsidR="00133F1A" w:rsidRPr="007D6637" w:rsidRDefault="007D6637" w:rsidP="00FF28A8">
            <w:pPr>
              <w:rPr>
                <w:rFonts w:ascii="Times New Roman" w:hAnsi="Times New Roman" w:cs="Times New Roman"/>
                <w:lang w:val="en-US"/>
              </w:rPr>
            </w:pPr>
            <w:proofErr w:type="spellStart"/>
            <w:r w:rsidRPr="007D6637">
              <w:rPr>
                <w:rFonts w:ascii="Times New Roman" w:hAnsi="Times New Roman" w:cs="Times New Roman"/>
                <w:lang w:val="en-US"/>
              </w:rPr>
              <w:t>Kemampuan</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interaksi</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sosial</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anak</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setelah</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diberikan</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perlakuan</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berupa</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bermain</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peran</w:t>
            </w:r>
            <w:proofErr w:type="spellEnd"/>
            <w:r w:rsidRPr="007D6637">
              <w:rPr>
                <w:rFonts w:ascii="Times New Roman" w:hAnsi="Times New Roman" w:cs="Times New Roman"/>
                <w:lang w:val="en-US"/>
              </w:rPr>
              <w:t xml:space="preserve"> </w:t>
            </w:r>
            <w:proofErr w:type="spellStart"/>
            <w:r w:rsidRPr="007D6637">
              <w:rPr>
                <w:rFonts w:ascii="Times New Roman" w:hAnsi="Times New Roman" w:cs="Times New Roman"/>
                <w:lang w:val="en-US"/>
              </w:rPr>
              <w:t>mengalami</w:t>
            </w:r>
            <w:proofErr w:type="spellEnd"/>
            <w:r w:rsidRPr="007D6637">
              <w:rPr>
                <w:rFonts w:ascii="Times New Roman" w:hAnsi="Times New Roman" w:cs="Times New Roman"/>
                <w:lang w:val="en-US"/>
              </w:rPr>
              <w:t xml:space="preserve"> </w:t>
            </w:r>
            <w:proofErr w:type="spellStart"/>
            <w:r w:rsidR="00FF28A8">
              <w:rPr>
                <w:rFonts w:ascii="Times New Roman" w:hAnsi="Times New Roman" w:cs="Times New Roman"/>
                <w:lang w:val="en-US"/>
              </w:rPr>
              <w:t>peningkatan</w:t>
            </w:r>
            <w:proofErr w:type="spellEnd"/>
            <w:r w:rsidR="00FF28A8">
              <w:rPr>
                <w:rFonts w:ascii="Times New Roman" w:hAnsi="Times New Roman" w:cs="Times New Roman"/>
                <w:lang w:val="en-US"/>
              </w:rPr>
              <w:t xml:space="preserve"> yang </w:t>
            </w:r>
            <w:proofErr w:type="spellStart"/>
            <w:r w:rsidR="00FF28A8">
              <w:rPr>
                <w:rFonts w:ascii="Times New Roman" w:hAnsi="Times New Roman" w:cs="Times New Roman"/>
                <w:lang w:val="en-US"/>
              </w:rPr>
              <w:t>baik</w:t>
            </w:r>
            <w:proofErr w:type="spellEnd"/>
          </w:p>
        </w:tc>
      </w:tr>
      <w:tr w:rsidR="00133F1A" w:rsidRPr="00001E29" w14:paraId="6EB7E9B2" w14:textId="77777777" w:rsidTr="00525B17">
        <w:trPr>
          <w:trHeight w:val="826"/>
        </w:trPr>
        <w:tc>
          <w:tcPr>
            <w:tcW w:w="452" w:type="dxa"/>
            <w:tcBorders>
              <w:top w:val="single" w:sz="4" w:space="0" w:color="000000"/>
              <w:bottom w:val="single" w:sz="4" w:space="0" w:color="000000"/>
            </w:tcBorders>
          </w:tcPr>
          <w:p w14:paraId="3374AB4A" w14:textId="77777777" w:rsidR="00133F1A" w:rsidRPr="00001E29" w:rsidRDefault="00133F1A" w:rsidP="003019B6">
            <w:pPr>
              <w:pStyle w:val="TableParagraph"/>
              <w:spacing w:line="226" w:lineRule="exact"/>
              <w:ind w:left="107"/>
              <w:rPr>
                <w:spacing w:val="-10"/>
              </w:rPr>
            </w:pPr>
            <w:r w:rsidRPr="00001E29">
              <w:rPr>
                <w:spacing w:val="-10"/>
              </w:rPr>
              <w:t xml:space="preserve">23. </w:t>
            </w:r>
          </w:p>
        </w:tc>
        <w:tc>
          <w:tcPr>
            <w:tcW w:w="2802" w:type="dxa"/>
            <w:tcBorders>
              <w:top w:val="single" w:sz="4" w:space="0" w:color="000000"/>
              <w:bottom w:val="single" w:sz="4" w:space="0" w:color="000000"/>
            </w:tcBorders>
          </w:tcPr>
          <w:p w14:paraId="1DDC0C94"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Latihan eye contact di TK</w:t>
            </w:r>
          </w:p>
        </w:tc>
        <w:tc>
          <w:tcPr>
            <w:tcW w:w="2268" w:type="dxa"/>
            <w:tcBorders>
              <w:top w:val="single" w:sz="4" w:space="0" w:color="000000"/>
              <w:bottom w:val="single" w:sz="4" w:space="0" w:color="000000"/>
            </w:tcBorders>
          </w:tcPr>
          <w:p w14:paraId="1DDB4350" w14:textId="77777777" w:rsidR="00133F1A" w:rsidRPr="00001E29" w:rsidRDefault="00133F1A" w:rsidP="00525B17">
            <w:pPr>
              <w:jc w:val="center"/>
              <w:rPr>
                <w:rFonts w:ascii="Times New Roman" w:hAnsi="Times New Roman" w:cs="Times New Roman"/>
              </w:rPr>
            </w:pPr>
            <w:proofErr w:type="spellStart"/>
            <w:r w:rsidRPr="00001E29">
              <w:rPr>
                <w:rFonts w:ascii="Times New Roman" w:hAnsi="Times New Roman" w:cs="Times New Roman"/>
              </w:rPr>
              <w:t>Hariwati</w:t>
            </w:r>
            <w:proofErr w:type="spellEnd"/>
            <w:r w:rsidRPr="00001E29">
              <w:rPr>
                <w:rFonts w:ascii="Times New Roman" w:hAnsi="Times New Roman" w:cs="Times New Roman"/>
              </w:rPr>
              <w:t xml:space="preserve"> &amp; </w:t>
            </w:r>
            <w:proofErr w:type="spellStart"/>
            <w:r w:rsidRPr="00001E29">
              <w:rPr>
                <w:rFonts w:ascii="Times New Roman" w:hAnsi="Times New Roman" w:cs="Times New Roman"/>
              </w:rPr>
              <w:t>Khotimah</w:t>
            </w:r>
            <w:proofErr w:type="spellEnd"/>
            <w:r w:rsidRPr="00001E29">
              <w:rPr>
                <w:rFonts w:ascii="Times New Roman" w:hAnsi="Times New Roman" w:cs="Times New Roman"/>
              </w:rPr>
              <w:t xml:space="preserve"> (2016)</w:t>
            </w:r>
          </w:p>
        </w:tc>
        <w:tc>
          <w:tcPr>
            <w:tcW w:w="4820" w:type="dxa"/>
            <w:tcBorders>
              <w:top w:val="single" w:sz="4" w:space="0" w:color="000000"/>
              <w:bottom w:val="single" w:sz="4" w:space="0" w:color="000000"/>
            </w:tcBorders>
          </w:tcPr>
          <w:p w14:paraId="7FB21AB7"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Latihan </w:t>
            </w:r>
            <w:proofErr w:type="spellStart"/>
            <w:r w:rsidRPr="00001E29">
              <w:rPr>
                <w:rFonts w:ascii="Times New Roman" w:hAnsi="Times New Roman" w:cs="Times New Roman"/>
              </w:rPr>
              <w:t>kontak</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meningkatkan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ekspresi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sosial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emosional</w:t>
            </w:r>
            <w:proofErr w:type="spellEnd"/>
          </w:p>
        </w:tc>
      </w:tr>
      <w:tr w:rsidR="00133F1A" w:rsidRPr="00001E29" w14:paraId="52560B34" w14:textId="77777777" w:rsidTr="00525B17">
        <w:trPr>
          <w:trHeight w:val="839"/>
        </w:trPr>
        <w:tc>
          <w:tcPr>
            <w:tcW w:w="452" w:type="dxa"/>
            <w:tcBorders>
              <w:top w:val="single" w:sz="4" w:space="0" w:color="000000"/>
              <w:bottom w:val="single" w:sz="4" w:space="0" w:color="000000"/>
            </w:tcBorders>
          </w:tcPr>
          <w:p w14:paraId="208D3E63" w14:textId="77777777" w:rsidR="00133F1A" w:rsidRPr="00001E29" w:rsidRDefault="00133F1A" w:rsidP="003019B6">
            <w:pPr>
              <w:pStyle w:val="TableParagraph"/>
              <w:spacing w:line="226" w:lineRule="exact"/>
              <w:ind w:left="107"/>
              <w:rPr>
                <w:spacing w:val="-10"/>
              </w:rPr>
            </w:pPr>
            <w:r w:rsidRPr="00001E29">
              <w:rPr>
                <w:spacing w:val="-10"/>
              </w:rPr>
              <w:t>24.</w:t>
            </w:r>
          </w:p>
        </w:tc>
        <w:tc>
          <w:tcPr>
            <w:tcW w:w="2802" w:type="dxa"/>
            <w:tcBorders>
              <w:top w:val="single" w:sz="4" w:space="0" w:color="000000"/>
              <w:bottom w:val="single" w:sz="4" w:space="0" w:color="000000"/>
            </w:tcBorders>
          </w:tcPr>
          <w:p w14:paraId="659F2505" w14:textId="77777777" w:rsidR="00133F1A" w:rsidRPr="00001E29" w:rsidRDefault="00684206" w:rsidP="00133F1A">
            <w:pPr>
              <w:jc w:val="both"/>
              <w:rPr>
                <w:rFonts w:ascii="Times New Roman" w:hAnsi="Times New Roman" w:cs="Times New Roman"/>
              </w:rPr>
            </w:pPr>
            <w:r w:rsidRPr="00001E29">
              <w:rPr>
                <w:rFonts w:ascii="Times New Roman" w:hAnsi="Times New Roman" w:cs="Times New Roman"/>
              </w:rPr>
              <w:t xml:space="preserve">Eye contact dan </w:t>
            </w:r>
            <w:proofErr w:type="spellStart"/>
            <w:r w:rsidRPr="00001E29">
              <w:rPr>
                <w:rFonts w:ascii="Times New Roman" w:hAnsi="Times New Roman" w:cs="Times New Roman"/>
              </w:rPr>
              <w:t>Imitasi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Untuk</w:t>
            </w:r>
            <w:proofErr w:type="spellEnd"/>
            <w:r w:rsidRPr="00001E29">
              <w:rPr>
                <w:rFonts w:ascii="Times New Roman" w:hAnsi="Times New Roman" w:cs="Times New Roman"/>
              </w:rPr>
              <w:t xml:space="preserve"> Bahasa </w:t>
            </w:r>
            <w:proofErr w:type="spellStart"/>
            <w:r w:rsidRPr="00001E29">
              <w:rPr>
                <w:rFonts w:ascii="Times New Roman" w:hAnsi="Times New Roman" w:cs="Times New Roman"/>
              </w:rPr>
              <w:t>Eskpresif</w:t>
            </w:r>
            <w:proofErr w:type="spellEnd"/>
            <w:r w:rsidR="00E36316" w:rsidRPr="00001E29">
              <w:rPr>
                <w:rFonts w:ascii="Times New Roman" w:hAnsi="Times New Roman" w:cs="Times New Roman"/>
              </w:rPr>
              <w:t xml:space="preserve"> Anak ASD</w:t>
            </w:r>
          </w:p>
        </w:tc>
        <w:tc>
          <w:tcPr>
            <w:tcW w:w="2268" w:type="dxa"/>
            <w:tcBorders>
              <w:top w:val="single" w:sz="4" w:space="0" w:color="000000"/>
              <w:bottom w:val="single" w:sz="4" w:space="0" w:color="000000"/>
            </w:tcBorders>
          </w:tcPr>
          <w:p w14:paraId="255C0E7B" w14:textId="77777777" w:rsidR="00133F1A" w:rsidRPr="00001E29" w:rsidRDefault="002D70CF" w:rsidP="00525B17">
            <w:pPr>
              <w:jc w:val="center"/>
              <w:rPr>
                <w:rFonts w:ascii="Times New Roman" w:hAnsi="Times New Roman" w:cs="Times New Roman"/>
              </w:rPr>
            </w:pPr>
            <w:r w:rsidRPr="00001E29">
              <w:rPr>
                <w:rFonts w:ascii="Times New Roman" w:hAnsi="Times New Roman" w:cs="Times New Roman"/>
              </w:rPr>
              <w:fldChar w:fldCharType="begin" w:fldLock="1"/>
            </w:r>
            <w:r w:rsidR="00E36316" w:rsidRPr="00001E29">
              <w:rPr>
                <w:rFonts w:ascii="Times New Roman" w:hAnsi="Times New Roman" w:cs="Times New Roman"/>
              </w:rPr>
              <w:instrText>ADDIN CSL_CITATION {"citationItems":[{"id":"ITEM-1","itemData":{"DOI":"10.31258/jes.9.3.p.1216-1227","author":[{"dropping-particle":"","family":"Maharani","given":"N F","non-dropping-particle":"","parse-names":false,"suffix":""},{"dropping-particle":"","family":"Sumanto","given":"R P A","non-dropping-particle":"","parse-names":false,"suffix":""}],"container-title":"Journal of Educational Sciences","id":"ITEM-1","issue":"3","issued":{"date-parts":[["2025"]]},"page":"1216-1227","title":"Implementation of eye contact and imitation to enhance expressive language development in 6-year-old children","type":"article-journal","volume":"9"},"uris":["http://www.mendeley.com/documents/?uuid=1eee779a-3680-4542-9a65-da5fc60b59e0"]}],"mendeley":{"formattedCitation":"(Maharani &amp; Sumanto, 2025)","plainTextFormattedCitation":"(Maharani &amp; Sumanto, 2025)","previouslyFormattedCitation":"(Maharani &amp; Sumanto, 2025)"},"properties":{"noteIndex":0},"schema":"https://github.com/citation-style-language/schema/raw/master/csl-citation.json"}</w:instrText>
            </w:r>
            <w:r w:rsidRPr="00001E29">
              <w:rPr>
                <w:rFonts w:ascii="Times New Roman" w:hAnsi="Times New Roman" w:cs="Times New Roman"/>
              </w:rPr>
              <w:fldChar w:fldCharType="separate"/>
            </w:r>
            <w:r w:rsidRPr="00001E29">
              <w:rPr>
                <w:rFonts w:ascii="Times New Roman" w:hAnsi="Times New Roman" w:cs="Times New Roman"/>
                <w:noProof/>
              </w:rPr>
              <w:t>(Maharani &amp; Sumanto, 2025)</w:t>
            </w:r>
            <w:r w:rsidRPr="00001E29">
              <w:rPr>
                <w:rFonts w:ascii="Times New Roman" w:hAnsi="Times New Roman" w:cs="Times New Roman"/>
              </w:rPr>
              <w:fldChar w:fldCharType="end"/>
            </w:r>
          </w:p>
        </w:tc>
        <w:tc>
          <w:tcPr>
            <w:tcW w:w="4820" w:type="dxa"/>
            <w:tcBorders>
              <w:top w:val="single" w:sz="4" w:space="0" w:color="000000"/>
              <w:bottom w:val="single" w:sz="4" w:space="0" w:color="000000"/>
            </w:tcBorders>
          </w:tcPr>
          <w:p w14:paraId="57A43A1B" w14:textId="77777777" w:rsidR="00133F1A" w:rsidRPr="00001E29" w:rsidRDefault="00C55174" w:rsidP="00133F1A">
            <w:pPr>
              <w:jc w:val="both"/>
              <w:rPr>
                <w:rFonts w:ascii="Times New Roman" w:hAnsi="Times New Roman" w:cs="Times New Roman"/>
              </w:rPr>
            </w:pPr>
            <w:proofErr w:type="spellStart"/>
            <w:r w:rsidRPr="00001E29">
              <w:rPr>
                <w:rFonts w:ascii="Times New Roman" w:hAnsi="Times New Roman" w:cs="Times New Roman"/>
              </w:rPr>
              <w:t>Kombinasi</w:t>
            </w:r>
            <w:proofErr w:type="spellEnd"/>
            <w:r w:rsidRPr="00001E29">
              <w:rPr>
                <w:rFonts w:ascii="Times New Roman" w:hAnsi="Times New Roman" w:cs="Times New Roman"/>
              </w:rPr>
              <w:t xml:space="preserve"> Kontak Mata dan </w:t>
            </w:r>
            <w:proofErr w:type="spellStart"/>
            <w:r w:rsidRPr="00001E29">
              <w:rPr>
                <w:rFonts w:ascii="Times New Roman" w:hAnsi="Times New Roman" w:cs="Times New Roman"/>
              </w:rPr>
              <w:t>Imitasi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Mempercepat</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Perkembangan</w:t>
            </w:r>
            <w:proofErr w:type="spellEnd"/>
            <w:r w:rsidRPr="00001E29">
              <w:rPr>
                <w:rFonts w:ascii="Times New Roman" w:hAnsi="Times New Roman" w:cs="Times New Roman"/>
              </w:rPr>
              <w:t xml:space="preserve"> Bahasa </w:t>
            </w:r>
            <w:proofErr w:type="spellStart"/>
            <w:r w:rsidRPr="00001E29">
              <w:rPr>
                <w:rFonts w:ascii="Times New Roman" w:hAnsi="Times New Roman" w:cs="Times New Roman"/>
              </w:rPr>
              <w:t>Ekspresif</w:t>
            </w:r>
            <w:proofErr w:type="spellEnd"/>
            <w:r w:rsidRPr="00001E29">
              <w:rPr>
                <w:rFonts w:ascii="Times New Roman" w:hAnsi="Times New Roman" w:cs="Times New Roman"/>
              </w:rPr>
              <w:t xml:space="preserve"> Anak ASD </w:t>
            </w:r>
          </w:p>
        </w:tc>
      </w:tr>
      <w:tr w:rsidR="00133F1A" w:rsidRPr="00001E29" w14:paraId="01E65845" w14:textId="77777777" w:rsidTr="00525B17">
        <w:trPr>
          <w:trHeight w:val="709"/>
        </w:trPr>
        <w:tc>
          <w:tcPr>
            <w:tcW w:w="452" w:type="dxa"/>
            <w:tcBorders>
              <w:top w:val="single" w:sz="4" w:space="0" w:color="000000"/>
            </w:tcBorders>
          </w:tcPr>
          <w:p w14:paraId="49F8AB39" w14:textId="77777777" w:rsidR="00133F1A" w:rsidRPr="00001E29" w:rsidRDefault="00133F1A" w:rsidP="003019B6">
            <w:pPr>
              <w:pStyle w:val="TableParagraph"/>
              <w:spacing w:line="226" w:lineRule="exact"/>
              <w:ind w:left="107"/>
              <w:rPr>
                <w:spacing w:val="-10"/>
              </w:rPr>
            </w:pPr>
            <w:r w:rsidRPr="00001E29">
              <w:rPr>
                <w:spacing w:val="-10"/>
              </w:rPr>
              <w:t>25.</w:t>
            </w:r>
          </w:p>
        </w:tc>
        <w:tc>
          <w:tcPr>
            <w:tcW w:w="2802" w:type="dxa"/>
            <w:tcBorders>
              <w:top w:val="single" w:sz="4" w:space="0" w:color="000000"/>
            </w:tcBorders>
          </w:tcPr>
          <w:p w14:paraId="63CD81AC" w14:textId="77777777" w:rsidR="00133F1A" w:rsidRPr="00001E29" w:rsidRDefault="00133F1A" w:rsidP="00133F1A">
            <w:pPr>
              <w:jc w:val="both"/>
              <w:rPr>
                <w:rFonts w:ascii="Times New Roman" w:hAnsi="Times New Roman" w:cs="Times New Roman"/>
              </w:rPr>
            </w:pPr>
            <w:proofErr w:type="spellStart"/>
            <w:r w:rsidRPr="00001E29">
              <w:rPr>
                <w:rFonts w:ascii="Times New Roman" w:hAnsi="Times New Roman" w:cs="Times New Roman"/>
              </w:rPr>
              <w:t>Psikologi</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perkembangan</w:t>
            </w:r>
            <w:proofErr w:type="spellEnd"/>
            <w:r w:rsidRPr="00001E29">
              <w:rPr>
                <w:rFonts w:ascii="Times New Roman" w:hAnsi="Times New Roman" w:cs="Times New Roman"/>
              </w:rPr>
              <w:t xml:space="preserve"> &amp; eye contact</w:t>
            </w:r>
          </w:p>
        </w:tc>
        <w:tc>
          <w:tcPr>
            <w:tcW w:w="2268" w:type="dxa"/>
            <w:tcBorders>
              <w:top w:val="single" w:sz="4" w:space="0" w:color="000000"/>
            </w:tcBorders>
          </w:tcPr>
          <w:p w14:paraId="5DF486C3" w14:textId="77777777" w:rsidR="00133F1A" w:rsidRPr="00001E29" w:rsidRDefault="00CB6446" w:rsidP="00525B17">
            <w:pPr>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{"citationItems":[{"id":"ITEM-1","itemData":{"author":[{"dropping-particle":"","family":"Yusuf","given":"M","non-dropping-particle":"","parse-names":false,"suffix":""}],"container-title":"Jurnal Psikologi Anak dan Remaja","id":"ITEM-1","issue":"2","issued":{"date-parts":[["2016"]]},"page":"110-117","title":"Psikologi perkembangan dan peran eye contact","type":"article-journal","volume":"3"},"uris":["http://www.mendeley.com/documents/?uuid=b212f5fc-f61a-43ac-aa93-0f4f011e0bad"]}],"mendeley":{"formattedCitation":"(Yusuf, 2016)","plainTextFormattedCitation":"(Yusuf, 2016)"},"properties":{"noteIndex":0},"schema":"https://github.com/citation-style-language/schema/raw/master/csl-citation.json"}</w:instrText>
            </w:r>
            <w:r>
              <w:rPr>
                <w:rFonts w:ascii="Times New Roman" w:hAnsi="Times New Roman" w:cs="Times New Roman"/>
              </w:rPr>
              <w:fldChar w:fldCharType="separate"/>
            </w:r>
            <w:r w:rsidRPr="00CB6446">
              <w:rPr>
                <w:rFonts w:ascii="Times New Roman" w:hAnsi="Times New Roman" w:cs="Times New Roman"/>
                <w:noProof/>
              </w:rPr>
              <w:t>(Yusuf, 2016)</w:t>
            </w:r>
            <w:r>
              <w:rPr>
                <w:rFonts w:ascii="Times New Roman" w:hAnsi="Times New Roman" w:cs="Times New Roman"/>
              </w:rPr>
              <w:fldChar w:fldCharType="end"/>
            </w:r>
          </w:p>
        </w:tc>
        <w:tc>
          <w:tcPr>
            <w:tcW w:w="4820" w:type="dxa"/>
            <w:tcBorders>
              <w:top w:val="single" w:sz="4" w:space="0" w:color="000000"/>
            </w:tcBorders>
          </w:tcPr>
          <w:p w14:paraId="08E2DA88" w14:textId="77777777" w:rsidR="00133F1A" w:rsidRPr="00001E29" w:rsidRDefault="00133F1A" w:rsidP="00133F1A">
            <w:pPr>
              <w:jc w:val="both"/>
              <w:rPr>
                <w:rFonts w:ascii="Times New Roman" w:hAnsi="Times New Roman" w:cs="Times New Roman"/>
              </w:rPr>
            </w:pPr>
            <w:r w:rsidRPr="00001E29">
              <w:rPr>
                <w:rFonts w:ascii="Times New Roman" w:hAnsi="Times New Roman" w:cs="Times New Roman"/>
              </w:rPr>
              <w:t xml:space="preserve">Kontak </w:t>
            </w:r>
            <w:proofErr w:type="spellStart"/>
            <w:r w:rsidRPr="00001E29">
              <w:rPr>
                <w:rFonts w:ascii="Times New Roman" w:hAnsi="Times New Roman" w:cs="Times New Roman"/>
              </w:rPr>
              <w:t>mata</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terkait</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dengan</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tahap</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awal</w:t>
            </w:r>
            <w:proofErr w:type="spellEnd"/>
            <w:r w:rsidRPr="00001E29">
              <w:rPr>
                <w:rFonts w:ascii="Times New Roman" w:hAnsi="Times New Roman" w:cs="Times New Roman"/>
              </w:rPr>
              <w:t xml:space="preserve"> </w:t>
            </w:r>
            <w:proofErr w:type="spellStart"/>
            <w:r w:rsidRPr="00001E29">
              <w:rPr>
                <w:rFonts w:ascii="Times New Roman" w:hAnsi="Times New Roman" w:cs="Times New Roman"/>
              </w:rPr>
              <w:t>komunikasi</w:t>
            </w:r>
            <w:proofErr w:type="spellEnd"/>
            <w:r w:rsidRPr="00001E29">
              <w:rPr>
                <w:rFonts w:ascii="Times New Roman" w:hAnsi="Times New Roman" w:cs="Times New Roman"/>
              </w:rPr>
              <w:t xml:space="preserve"> nonverbal </w:t>
            </w:r>
            <w:proofErr w:type="spellStart"/>
            <w:r w:rsidRPr="00001E29">
              <w:rPr>
                <w:rFonts w:ascii="Times New Roman" w:hAnsi="Times New Roman" w:cs="Times New Roman"/>
              </w:rPr>
              <w:t>anak</w:t>
            </w:r>
            <w:proofErr w:type="spellEnd"/>
          </w:p>
        </w:tc>
      </w:tr>
    </w:tbl>
    <w:p w14:paraId="7CD4FFC4" w14:textId="77777777" w:rsidR="00861E30" w:rsidRPr="00861E30" w:rsidRDefault="00861E30" w:rsidP="00AB7922">
      <w:pPr>
        <w:spacing w:before="100" w:beforeAutospacing="1" w:after="100" w:afterAutospacing="1" w:line="240" w:lineRule="auto"/>
        <w:jc w:val="both"/>
        <w:rPr>
          <w:rFonts w:ascii="Times New Roman" w:eastAsia="Times New Roman" w:hAnsi="Times New Roman" w:cs="Times New Roman"/>
        </w:rPr>
      </w:pPr>
      <w:r w:rsidRPr="00861E30">
        <w:rPr>
          <w:rFonts w:ascii="Times New Roman" w:eastAsia="Times New Roman" w:hAnsi="Times New Roman" w:cs="Times New Roman"/>
        </w:rPr>
        <w:t xml:space="preserve">Dari 25 </w:t>
      </w:r>
      <w:proofErr w:type="spellStart"/>
      <w:r w:rsidRPr="00861E30">
        <w:rPr>
          <w:rFonts w:ascii="Times New Roman" w:eastAsia="Times New Roman" w:hAnsi="Times New Roman" w:cs="Times New Roman"/>
        </w:rPr>
        <w:t>jurnal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ilmiah</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ditelaah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umum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ditemukan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berfungsi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penggerak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awal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membentuk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hubungan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bermakna</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Aktivitas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terbukti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menjadi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indikator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utama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keterlibatan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komunikasi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dua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arah</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sering</w:t>
      </w:r>
      <w:proofErr w:type="spellEnd"/>
      <w:r w:rsidRPr="00861E30">
        <w:rPr>
          <w:rFonts w:ascii="Times New Roman" w:eastAsia="Times New Roman" w:hAnsi="Times New Roman" w:cs="Times New Roman"/>
        </w:rPr>
        <w:t xml:space="preserve"> kali </w:t>
      </w:r>
      <w:proofErr w:type="spellStart"/>
      <w:r w:rsidRPr="00861E30">
        <w:rPr>
          <w:rFonts w:ascii="Times New Roman" w:eastAsia="Times New Roman" w:hAnsi="Times New Roman" w:cs="Times New Roman"/>
        </w:rPr>
        <w:t>digunakan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memfasilitasi</w:t>
      </w:r>
      <w:proofErr w:type="spellEnd"/>
      <w:r w:rsidRPr="00861E30">
        <w:rPr>
          <w:rFonts w:ascii="Times New Roman" w:eastAsia="Times New Roman" w:hAnsi="Times New Roman" w:cs="Times New Roman"/>
        </w:rPr>
        <w:t xml:space="preserve"> proses </w:t>
      </w:r>
      <w:proofErr w:type="spellStart"/>
      <w:r w:rsidRPr="00861E30">
        <w:rPr>
          <w:rFonts w:ascii="Times New Roman" w:eastAsia="Times New Roman" w:hAnsi="Times New Roman" w:cs="Times New Roman"/>
        </w:rPr>
        <w:t>pengenalan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emosi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peningkatan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atensi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bersama</w:t>
      </w:r>
      <w:proofErr w:type="spellEnd"/>
      <w:r w:rsidRPr="00861E30">
        <w:rPr>
          <w:rFonts w:ascii="Times New Roman" w:eastAsia="Times New Roman" w:hAnsi="Times New Roman" w:cs="Times New Roman"/>
        </w:rPr>
        <w:t xml:space="preserve"> (joint attention),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fungsi-fungsi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eksekutif</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berkaitan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perilaku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prososial</w:t>
      </w:r>
      <w:proofErr w:type="spellEnd"/>
      <w:r w:rsidRPr="00861E30">
        <w:rPr>
          <w:rFonts w:ascii="Times New Roman" w:eastAsia="Times New Roman" w:hAnsi="Times New Roman" w:cs="Times New Roman"/>
        </w:rPr>
        <w:t>.</w:t>
      </w:r>
    </w:p>
    <w:p w14:paraId="126504F5" w14:textId="77777777" w:rsidR="00861E30" w:rsidRPr="00861E30" w:rsidRDefault="00861E30" w:rsidP="00AB7922">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Sulistyani</w:t>
      </w:r>
      <w:proofErr w:type="spellEnd"/>
      <w:r w:rsidRPr="00861E30">
        <w:rPr>
          <w:rFonts w:ascii="Times New Roman" w:eastAsia="Times New Roman" w:hAnsi="Times New Roman" w:cs="Times New Roman"/>
        </w:rPr>
        <w:t xml:space="preserve"> &amp; </w:t>
      </w:r>
      <w:proofErr w:type="spellStart"/>
      <w:r w:rsidRPr="00861E30">
        <w:rPr>
          <w:rFonts w:ascii="Times New Roman" w:eastAsia="Times New Roman" w:hAnsi="Times New Roman" w:cs="Times New Roman"/>
        </w:rPr>
        <w:t>Sudarti</w:t>
      </w:r>
      <w:proofErr w:type="spellEnd"/>
      <w:r w:rsidRPr="00861E30">
        <w:rPr>
          <w:rFonts w:ascii="Times New Roman" w:eastAsia="Times New Roman" w:hAnsi="Times New Roman" w:cs="Times New Roman"/>
        </w:rPr>
        <w:t xml:space="preserve"> (2023) </w:t>
      </w:r>
      <w:proofErr w:type="spellStart"/>
      <w:r w:rsidRPr="00861E30">
        <w:rPr>
          <w:rFonts w:ascii="Times New Roman" w:eastAsia="Times New Roman" w:hAnsi="Times New Roman" w:cs="Times New Roman"/>
        </w:rPr>
        <w:t>menunjukkan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strategi </w:t>
      </w:r>
      <w:proofErr w:type="spellStart"/>
      <w:r w:rsidRPr="00861E30">
        <w:rPr>
          <w:rFonts w:ascii="Times New Roman" w:eastAsia="Times New Roman" w:hAnsi="Times New Roman" w:cs="Times New Roman"/>
        </w:rPr>
        <w:t>bermain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memiliki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efek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langsung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meningkatkan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frekuensi</w:t>
      </w:r>
      <w:proofErr w:type="spellEnd"/>
      <w:r w:rsidRPr="00861E30">
        <w:rPr>
          <w:rFonts w:ascii="Times New Roman" w:eastAsia="Times New Roman" w:hAnsi="Times New Roman" w:cs="Times New Roman"/>
        </w:rPr>
        <w:t xml:space="preserve"> eye contact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4–5 </w:t>
      </w:r>
      <w:proofErr w:type="spellStart"/>
      <w:r w:rsidRPr="00861E30">
        <w:rPr>
          <w:rFonts w:ascii="Times New Roman" w:eastAsia="Times New Roman" w:hAnsi="Times New Roman" w:cs="Times New Roman"/>
        </w:rPr>
        <w:t>tahun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Permainan</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melibatkan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imajinatif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memberi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ruang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bagi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saling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memandang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meniru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ekspresi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membangun</w:t>
      </w:r>
      <w:proofErr w:type="spellEnd"/>
      <w:r w:rsidRPr="00861E30">
        <w:rPr>
          <w:rFonts w:ascii="Times New Roman" w:eastAsia="Times New Roman" w:hAnsi="Times New Roman" w:cs="Times New Roman"/>
        </w:rPr>
        <w:t xml:space="preserve"> rasa </w:t>
      </w:r>
      <w:proofErr w:type="spellStart"/>
      <w:r w:rsidRPr="00861E30">
        <w:rPr>
          <w:rFonts w:ascii="Times New Roman" w:eastAsia="Times New Roman" w:hAnsi="Times New Roman" w:cs="Times New Roman"/>
        </w:rPr>
        <w:t>percaya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menanggapi</w:t>
      </w:r>
      <w:proofErr w:type="spellEnd"/>
      <w:r w:rsidRPr="00861E30">
        <w:rPr>
          <w:rFonts w:ascii="Times New Roman" w:eastAsia="Times New Roman" w:hAnsi="Times New Roman" w:cs="Times New Roman"/>
        </w:rPr>
        <w:t xml:space="preserve"> stimulus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Hal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diperkuat</w:t>
      </w:r>
      <w:proofErr w:type="spellEnd"/>
      <w:r w:rsidRPr="00861E30">
        <w:rPr>
          <w:rFonts w:ascii="Times New Roman" w:eastAsia="Times New Roman" w:hAnsi="Times New Roman" w:cs="Times New Roman"/>
        </w:rPr>
        <w:t xml:space="preserve"> oleh </w:t>
      </w:r>
      <w:proofErr w:type="spellStart"/>
      <w:r w:rsidRPr="00861E30">
        <w:rPr>
          <w:rFonts w:ascii="Times New Roman" w:eastAsia="Times New Roman" w:hAnsi="Times New Roman" w:cs="Times New Roman"/>
        </w:rPr>
        <w:t>Dinawati</w:t>
      </w:r>
      <w:proofErr w:type="spellEnd"/>
      <w:r w:rsidRPr="00861E30">
        <w:rPr>
          <w:rFonts w:ascii="Times New Roman" w:eastAsia="Times New Roman" w:hAnsi="Times New Roman" w:cs="Times New Roman"/>
        </w:rPr>
        <w:t xml:space="preserve"> et al. (2019), yang </w:t>
      </w:r>
      <w:proofErr w:type="spellStart"/>
      <w:r w:rsidRPr="00861E30">
        <w:rPr>
          <w:rFonts w:ascii="Times New Roman" w:eastAsia="Times New Roman" w:hAnsi="Times New Roman" w:cs="Times New Roman"/>
        </w:rPr>
        <w:t>menemukan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role-play </w:t>
      </w:r>
      <w:proofErr w:type="spellStart"/>
      <w:r w:rsidRPr="00861E30">
        <w:rPr>
          <w:rFonts w:ascii="Times New Roman" w:eastAsia="Times New Roman" w:hAnsi="Times New Roman" w:cs="Times New Roman"/>
        </w:rPr>
        <w:t>makro</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setting </w:t>
      </w:r>
      <w:proofErr w:type="spellStart"/>
      <w:r w:rsidRPr="00861E30">
        <w:rPr>
          <w:rFonts w:ascii="Times New Roman" w:eastAsia="Times New Roman" w:hAnsi="Times New Roman" w:cs="Times New Roman"/>
        </w:rPr>
        <w:t>pendidikan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tidak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meningkatkan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tetapi</w:t>
      </w:r>
      <w:proofErr w:type="spellEnd"/>
      <w:r w:rsidRPr="00861E30">
        <w:rPr>
          <w:rFonts w:ascii="Times New Roman" w:eastAsia="Times New Roman" w:hAnsi="Times New Roman" w:cs="Times New Roman"/>
        </w:rPr>
        <w:t xml:space="preserve"> juga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verbal </w:t>
      </w:r>
      <w:proofErr w:type="spellStart"/>
      <w:r w:rsidRPr="00861E30">
        <w:rPr>
          <w:rFonts w:ascii="Times New Roman" w:eastAsia="Times New Roman" w:hAnsi="Times New Roman" w:cs="Times New Roman"/>
        </w:rPr>
        <w:t>anak.Temuan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serupa</w:t>
      </w:r>
      <w:proofErr w:type="spellEnd"/>
      <w:r w:rsidRPr="00861E30">
        <w:rPr>
          <w:rFonts w:ascii="Times New Roman" w:eastAsia="Times New Roman" w:hAnsi="Times New Roman" w:cs="Times New Roman"/>
        </w:rPr>
        <w:t xml:space="preserve"> juga </w:t>
      </w:r>
      <w:proofErr w:type="spellStart"/>
      <w:r w:rsidRPr="00861E30">
        <w:rPr>
          <w:rFonts w:ascii="Times New Roman" w:eastAsia="Times New Roman" w:hAnsi="Times New Roman" w:cs="Times New Roman"/>
        </w:rPr>
        <w:t>diperoleh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dari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studi-studi</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melibatkan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hambatan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Ariani, Rahman &amp; Fadli (2023) </w:t>
      </w:r>
      <w:proofErr w:type="spellStart"/>
      <w:r w:rsidR="007962B0">
        <w:rPr>
          <w:rFonts w:ascii="Times New Roman" w:eastAsia="Times New Roman" w:hAnsi="Times New Roman" w:cs="Times New Roman"/>
        </w:rPr>
        <w:t>serta</w:t>
      </w:r>
      <w:proofErr w:type="spellEnd"/>
      <w:r w:rsidR="007962B0">
        <w:rPr>
          <w:rFonts w:ascii="Times New Roman" w:eastAsia="Times New Roman" w:hAnsi="Times New Roman" w:cs="Times New Roman"/>
        </w:rPr>
        <w:t xml:space="preserve"> </w:t>
      </w:r>
      <w:r w:rsidR="007962B0">
        <w:rPr>
          <w:rFonts w:ascii="Times New Roman" w:eastAsia="Times New Roman" w:hAnsi="Times New Roman" w:cs="Times New Roman"/>
        </w:rPr>
        <w:fldChar w:fldCharType="begin" w:fldLock="1"/>
      </w:r>
      <w:r w:rsidR="007962B0">
        <w:rPr>
          <w:rFonts w:ascii="Times New Roman" w:eastAsia="Times New Roman" w:hAnsi="Times New Roman" w:cs="Times New Roman"/>
        </w:rPr>
        <w:instrText>ADDIN CSL_CITATION {"citationItems":[{"id":"ITEM-1","itemData":{"author":[{"dropping-particle":"","family":"Paramita","given":"R","non-dropping-particle":"","parse-names":false,"suffix":""},{"dropping-particle":"","family":"Hartiani","given":"L","non-dropping-particle":"","parse-names":false,"suffix":""}],"container-title":"Jurnal Intervensi Perkembangan Anak","id":"ITEM-1","issue":"2","issued":{"date-parts":[["2018"]]},"page":"72-80","title":"Teknik prompting dalam terapi anak dengan gangguan spektrum autisme","type":"article-journal","volume":"3"},"uris":["http://www.mendeley.com/documents/?uuid=d9a2ad04-f327-4da7-98f0-a4a7987a91b9"]}],"mendeley":{"formattedCitation":"(Paramita &amp; Hartiani, 2018)","plainTextFormattedCitation":"(Paramita &amp; Hartiani, 2018)","previouslyFormattedCitation":"(Paramita &amp; Hartiani, 2018)"},"properties":{"noteIndex":0},"schema":"https://github.com/citation-style-language/schema/raw/master/csl-citation.json"}</w:instrText>
      </w:r>
      <w:r w:rsidR="007962B0">
        <w:rPr>
          <w:rFonts w:ascii="Times New Roman" w:eastAsia="Times New Roman" w:hAnsi="Times New Roman" w:cs="Times New Roman"/>
        </w:rPr>
        <w:fldChar w:fldCharType="separate"/>
      </w:r>
      <w:r w:rsidR="007962B0" w:rsidRPr="007962B0">
        <w:rPr>
          <w:rFonts w:ascii="Times New Roman" w:eastAsia="Times New Roman" w:hAnsi="Times New Roman" w:cs="Times New Roman"/>
          <w:noProof/>
        </w:rPr>
        <w:t>(Paramita &amp; Hartiani, 2018)</w:t>
      </w:r>
      <w:r w:rsidR="007962B0">
        <w:rPr>
          <w:rFonts w:ascii="Times New Roman" w:eastAsia="Times New Roman" w:hAnsi="Times New Roman" w:cs="Times New Roman"/>
        </w:rPr>
        <w:fldChar w:fldCharType="end"/>
      </w:r>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menyoroti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pentingnya</w:t>
      </w:r>
      <w:proofErr w:type="spellEnd"/>
      <w:r w:rsidRPr="00861E30">
        <w:rPr>
          <w:rFonts w:ascii="Times New Roman" w:eastAsia="Times New Roman" w:hAnsi="Times New Roman" w:cs="Times New Roman"/>
        </w:rPr>
        <w:t xml:space="preserve"> media visual dan </w:t>
      </w:r>
      <w:proofErr w:type="spellStart"/>
      <w:r w:rsidRPr="00861E30">
        <w:rPr>
          <w:rFonts w:ascii="Times New Roman" w:eastAsia="Times New Roman" w:hAnsi="Times New Roman" w:cs="Times New Roman"/>
        </w:rPr>
        <w:t>teknik</w:t>
      </w:r>
      <w:proofErr w:type="spellEnd"/>
      <w:r w:rsidRPr="00861E30">
        <w:rPr>
          <w:rFonts w:ascii="Times New Roman" w:eastAsia="Times New Roman" w:hAnsi="Times New Roman" w:cs="Times New Roman"/>
        </w:rPr>
        <w:t xml:space="preserve"> prompting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meningkatkan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kualitas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autisme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Intervensi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berbasis</w:t>
      </w:r>
      <w:proofErr w:type="spellEnd"/>
      <w:r w:rsidRPr="00861E30">
        <w:rPr>
          <w:rFonts w:ascii="Times New Roman" w:eastAsia="Times New Roman" w:hAnsi="Times New Roman" w:cs="Times New Roman"/>
        </w:rPr>
        <w:t xml:space="preserve"> visual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penggunaan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boneka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atau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simbol</w:t>
      </w:r>
      <w:proofErr w:type="spellEnd"/>
      <w:r w:rsidRPr="00861E30">
        <w:rPr>
          <w:rFonts w:ascii="Times New Roman" w:eastAsia="Times New Roman" w:hAnsi="Times New Roman" w:cs="Times New Roman"/>
        </w:rPr>
        <w:t xml:space="preserve"> visual </w:t>
      </w:r>
      <w:proofErr w:type="spellStart"/>
      <w:r w:rsidRPr="00861E30">
        <w:rPr>
          <w:rFonts w:ascii="Times New Roman" w:eastAsia="Times New Roman" w:hAnsi="Times New Roman" w:cs="Times New Roman"/>
        </w:rPr>
        <w:t>terbukti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merangsang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respons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tatapan</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meningkatkan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koneksi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lingkungan</w:t>
      </w:r>
      <w:proofErr w:type="spellEnd"/>
      <w:r w:rsidRPr="00861E30">
        <w:rPr>
          <w:rFonts w:ascii="Times New Roman" w:eastAsia="Times New Roman" w:hAnsi="Times New Roman" w:cs="Times New Roman"/>
        </w:rPr>
        <w:t>.</w:t>
      </w:r>
    </w:p>
    <w:p w14:paraId="487BF40F" w14:textId="77777777" w:rsidR="00001E29" w:rsidRDefault="007962B0" w:rsidP="00AB7922">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Di </w:t>
      </w:r>
      <w:proofErr w:type="spellStart"/>
      <w:r>
        <w:rPr>
          <w:rFonts w:ascii="Times New Roman" w:eastAsia="Times New Roman" w:hAnsi="Times New Roman" w:cs="Times New Roman"/>
        </w:rPr>
        <w:t>sisi</w:t>
      </w:r>
      <w:proofErr w:type="spellEnd"/>
      <w:r>
        <w:rPr>
          <w:rFonts w:ascii="Times New Roman" w:eastAsia="Times New Roman" w:hAnsi="Times New Roman" w:cs="Times New Roman"/>
        </w:rPr>
        <w:t xml:space="preserve"> lain, </w:t>
      </w:r>
      <w:r>
        <w:rPr>
          <w:rFonts w:ascii="Times New Roman" w:eastAsia="Times New Roman" w:hAnsi="Times New Roman" w:cs="Times New Roman"/>
        </w:rPr>
        <w:fldChar w:fldCharType="begin" w:fldLock="1"/>
      </w:r>
      <w:r w:rsidR="00660826">
        <w:rPr>
          <w:rFonts w:ascii="Times New Roman" w:eastAsia="Times New Roman" w:hAnsi="Times New Roman" w:cs="Times New Roman"/>
        </w:rPr>
        <w:instrText>ADDIN CSL_CITATION {"citationItems":[{"id":"ITEM-1","itemData":{"author":[{"dropping-particle":"","family":"Irshandy","given":"M","non-dropping-particle":"","parse-names":false,"suffix":""},{"dropping-particle":"","family":"Fauziah","given":"R","non-dropping-particle":"","parse-names":false,"suffix":""},{"dropping-particle":"","family":"Rizki","given":"S","non-dropping-particle":"","parse-names":false,"suffix":""}],"container-title":"Jurnal Pendidikan Anak Usia Dini","id":"ITEM-1","issue":"1","issued":{"date-parts":[["2018"]]},"title":"Aktivitas mendongeng merangsang eye contact dan empati","type":"article-journal","volume":"4"},"uris":["http://www.mendeley.com/documents/?uuid=70fcc409-25ae-46b8-966f-a105ebb9bb65"]}],"mendeley":{"formattedCitation":"(Irshandy et al., 2018)","plainTextFormattedCitation":"(Irshandy et al., 2018)","previouslyFormattedCitation":"(Irshandy et al., 2018)"},"properties":{"noteIndex":0},"schema":"https://github.com/citation-style-language/schema/raw/master/csl-citation.json"}</w:instrText>
      </w:r>
      <w:r>
        <w:rPr>
          <w:rFonts w:ascii="Times New Roman" w:eastAsia="Times New Roman" w:hAnsi="Times New Roman" w:cs="Times New Roman"/>
        </w:rPr>
        <w:fldChar w:fldCharType="separate"/>
      </w:r>
      <w:r w:rsidRPr="007962B0">
        <w:rPr>
          <w:rFonts w:ascii="Times New Roman" w:eastAsia="Times New Roman" w:hAnsi="Times New Roman" w:cs="Times New Roman"/>
          <w:noProof/>
        </w:rPr>
        <w:t>(Irshandy et al., 2018)</w:t>
      </w:r>
      <w:r>
        <w:rPr>
          <w:rFonts w:ascii="Times New Roman" w:eastAsia="Times New Roman" w:hAnsi="Times New Roman" w:cs="Times New Roman"/>
        </w:rPr>
        <w:fldChar w:fldCharType="end"/>
      </w:r>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mencatat</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bahwa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aktivitas</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mendongeng</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dapat</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mendorong</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terjadinya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kontak</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mata</w:t>
      </w:r>
      <w:proofErr w:type="spellEnd"/>
      <w:r w:rsidR="00861E30" w:rsidRPr="00861E30">
        <w:rPr>
          <w:rFonts w:ascii="Times New Roman" w:eastAsia="Times New Roman" w:hAnsi="Times New Roman" w:cs="Times New Roman"/>
        </w:rPr>
        <w:t xml:space="preserve"> yang </w:t>
      </w:r>
      <w:proofErr w:type="spellStart"/>
      <w:r w:rsidR="00861E30" w:rsidRPr="00861E30">
        <w:rPr>
          <w:rFonts w:ascii="Times New Roman" w:eastAsia="Times New Roman" w:hAnsi="Times New Roman" w:cs="Times New Roman"/>
        </w:rPr>
        <w:t>alami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antara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pendidik</w:t>
      </w:r>
      <w:proofErr w:type="spellEnd"/>
      <w:r w:rsidR="00861E30" w:rsidRPr="00861E30">
        <w:rPr>
          <w:rFonts w:ascii="Times New Roman" w:eastAsia="Times New Roman" w:hAnsi="Times New Roman" w:cs="Times New Roman"/>
        </w:rPr>
        <w:t xml:space="preserve"> dan </w:t>
      </w:r>
      <w:proofErr w:type="spellStart"/>
      <w:r w:rsidR="00861E30" w:rsidRPr="00861E30">
        <w:rPr>
          <w:rFonts w:ascii="Times New Roman" w:eastAsia="Times New Roman" w:hAnsi="Times New Roman" w:cs="Times New Roman"/>
        </w:rPr>
        <w:t>anak</w:t>
      </w:r>
      <w:proofErr w:type="spellEnd"/>
      <w:r w:rsidR="00861E30" w:rsidRPr="00861E30">
        <w:rPr>
          <w:rFonts w:ascii="Times New Roman" w:eastAsia="Times New Roman" w:hAnsi="Times New Roman" w:cs="Times New Roman"/>
        </w:rPr>
        <w:t xml:space="preserve">. Cerita yang </w:t>
      </w:r>
      <w:proofErr w:type="spellStart"/>
      <w:r w:rsidR="00861E30" w:rsidRPr="00861E30">
        <w:rPr>
          <w:rFonts w:ascii="Times New Roman" w:eastAsia="Times New Roman" w:hAnsi="Times New Roman" w:cs="Times New Roman"/>
        </w:rPr>
        <w:t>menarik</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perhatian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anak</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menciptakan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momen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reflektif</w:t>
      </w:r>
      <w:proofErr w:type="spellEnd"/>
      <w:r w:rsidR="00861E30" w:rsidRPr="00861E30">
        <w:rPr>
          <w:rFonts w:ascii="Times New Roman" w:eastAsia="Times New Roman" w:hAnsi="Times New Roman" w:cs="Times New Roman"/>
        </w:rPr>
        <w:t xml:space="preserve"> dan </w:t>
      </w:r>
      <w:proofErr w:type="spellStart"/>
      <w:r w:rsidR="00861E30" w:rsidRPr="00861E30">
        <w:rPr>
          <w:rFonts w:ascii="Times New Roman" w:eastAsia="Times New Roman" w:hAnsi="Times New Roman" w:cs="Times New Roman"/>
        </w:rPr>
        <w:t>kepekaan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emosional</w:t>
      </w:r>
      <w:proofErr w:type="spellEnd"/>
      <w:r w:rsidR="00861E30" w:rsidRPr="00861E30">
        <w:rPr>
          <w:rFonts w:ascii="Times New Roman" w:eastAsia="Times New Roman" w:hAnsi="Times New Roman" w:cs="Times New Roman"/>
        </w:rPr>
        <w:t xml:space="preserve"> yang </w:t>
      </w:r>
      <w:proofErr w:type="spellStart"/>
      <w:r w:rsidR="00861E30" w:rsidRPr="00861E30">
        <w:rPr>
          <w:rFonts w:ascii="Times New Roman" w:eastAsia="Times New Roman" w:hAnsi="Times New Roman" w:cs="Times New Roman"/>
        </w:rPr>
        <w:t>ditandai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dengan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peningkatan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intensitas</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tatapan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Sementara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itu</w:t>
      </w:r>
      <w:proofErr w:type="spellEnd"/>
      <w:r w:rsidR="00861E30" w:rsidRPr="00861E30">
        <w:rPr>
          <w:rFonts w:ascii="Times New Roman" w:eastAsia="Times New Roman" w:hAnsi="Times New Roman" w:cs="Times New Roman"/>
        </w:rPr>
        <w:t xml:space="preserve">, Sari et al. (2023) </w:t>
      </w:r>
      <w:proofErr w:type="spellStart"/>
      <w:r w:rsidR="00861E30" w:rsidRPr="00861E30">
        <w:rPr>
          <w:rFonts w:ascii="Times New Roman" w:eastAsia="Times New Roman" w:hAnsi="Times New Roman" w:cs="Times New Roman"/>
        </w:rPr>
        <w:t>menemukan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bahwa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permainan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boneka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jari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dapat</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memfasilitasi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kontak</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mata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sekaligus</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meningkatkan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kemampuan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interaksi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sosial</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anak</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dengan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teman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sebayanya.Keterlibatan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keluarga</w:t>
      </w:r>
      <w:proofErr w:type="spellEnd"/>
      <w:r w:rsidR="00861E30" w:rsidRPr="00861E30">
        <w:rPr>
          <w:rFonts w:ascii="Times New Roman" w:eastAsia="Times New Roman" w:hAnsi="Times New Roman" w:cs="Times New Roman"/>
        </w:rPr>
        <w:t xml:space="preserve"> juga </w:t>
      </w:r>
      <w:proofErr w:type="spellStart"/>
      <w:r w:rsidR="00861E30" w:rsidRPr="00861E30">
        <w:rPr>
          <w:rFonts w:ascii="Times New Roman" w:eastAsia="Times New Roman" w:hAnsi="Times New Roman" w:cs="Times New Roman"/>
        </w:rPr>
        <w:t>memainkan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peran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penting</w:t>
      </w:r>
      <w:proofErr w:type="spellEnd"/>
      <w:r w:rsidR="00861E30" w:rsidRPr="00861E30">
        <w:rPr>
          <w:rFonts w:ascii="Times New Roman" w:eastAsia="Times New Roman" w:hAnsi="Times New Roman" w:cs="Times New Roman"/>
        </w:rPr>
        <w:t xml:space="preserve">. Hanita &amp; Luis (2022) </w:t>
      </w:r>
      <w:proofErr w:type="spellStart"/>
      <w:r w:rsidR="00861E30" w:rsidRPr="00861E30">
        <w:rPr>
          <w:rFonts w:ascii="Times New Roman" w:eastAsia="Times New Roman" w:hAnsi="Times New Roman" w:cs="Times New Roman"/>
        </w:rPr>
        <w:t>menegaskan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bahwa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kehangatan</w:t>
      </w:r>
      <w:proofErr w:type="spellEnd"/>
      <w:r w:rsidR="00861E30" w:rsidRPr="00861E30">
        <w:rPr>
          <w:rFonts w:ascii="Times New Roman" w:eastAsia="Times New Roman" w:hAnsi="Times New Roman" w:cs="Times New Roman"/>
        </w:rPr>
        <w:t xml:space="preserve"> dan </w:t>
      </w:r>
      <w:proofErr w:type="spellStart"/>
      <w:r w:rsidR="00861E30" w:rsidRPr="00861E30">
        <w:rPr>
          <w:rFonts w:ascii="Times New Roman" w:eastAsia="Times New Roman" w:hAnsi="Times New Roman" w:cs="Times New Roman"/>
        </w:rPr>
        <w:t>perhatian</w:t>
      </w:r>
      <w:proofErr w:type="spellEnd"/>
      <w:r w:rsidR="00861E30" w:rsidRPr="00861E30">
        <w:rPr>
          <w:rFonts w:ascii="Times New Roman" w:eastAsia="Times New Roman" w:hAnsi="Times New Roman" w:cs="Times New Roman"/>
        </w:rPr>
        <w:t xml:space="preserve"> orang </w:t>
      </w:r>
      <w:proofErr w:type="spellStart"/>
      <w:r w:rsidR="00861E30" w:rsidRPr="00861E30">
        <w:rPr>
          <w:rFonts w:ascii="Times New Roman" w:eastAsia="Times New Roman" w:hAnsi="Times New Roman" w:cs="Times New Roman"/>
        </w:rPr>
        <w:t>tua</w:t>
      </w:r>
      <w:proofErr w:type="spellEnd"/>
      <w:r w:rsidR="00861E30" w:rsidRPr="00861E30">
        <w:rPr>
          <w:rFonts w:ascii="Times New Roman" w:eastAsia="Times New Roman" w:hAnsi="Times New Roman" w:cs="Times New Roman"/>
        </w:rPr>
        <w:t xml:space="preserve">, yang </w:t>
      </w:r>
      <w:proofErr w:type="spellStart"/>
      <w:r w:rsidR="00861E30" w:rsidRPr="00861E30">
        <w:rPr>
          <w:rFonts w:ascii="Times New Roman" w:eastAsia="Times New Roman" w:hAnsi="Times New Roman" w:cs="Times New Roman"/>
        </w:rPr>
        <w:t>diwujudkan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melalui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tatapan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langsung</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memperkuat</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ikatan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emosional</w:t>
      </w:r>
      <w:proofErr w:type="spellEnd"/>
      <w:r w:rsidR="00861E30" w:rsidRPr="00861E30">
        <w:rPr>
          <w:rFonts w:ascii="Times New Roman" w:eastAsia="Times New Roman" w:hAnsi="Times New Roman" w:cs="Times New Roman"/>
        </w:rPr>
        <w:t xml:space="preserve"> dan </w:t>
      </w:r>
      <w:proofErr w:type="spellStart"/>
      <w:r w:rsidR="00861E30" w:rsidRPr="00861E30">
        <w:rPr>
          <w:rFonts w:ascii="Times New Roman" w:eastAsia="Times New Roman" w:hAnsi="Times New Roman" w:cs="Times New Roman"/>
        </w:rPr>
        <w:t>mendukung</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kesejahteraan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psikologis</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anak</w:t>
      </w:r>
      <w:proofErr w:type="spellEnd"/>
      <w:r w:rsidR="00861E30" w:rsidRPr="00861E30">
        <w:rPr>
          <w:rFonts w:ascii="Times New Roman" w:eastAsia="Times New Roman" w:hAnsi="Times New Roman" w:cs="Times New Roman"/>
        </w:rPr>
        <w:t xml:space="preserve">. Eye contact </w:t>
      </w:r>
      <w:proofErr w:type="spellStart"/>
      <w:r w:rsidR="00861E30" w:rsidRPr="00861E30">
        <w:rPr>
          <w:rFonts w:ascii="Times New Roman" w:eastAsia="Times New Roman" w:hAnsi="Times New Roman" w:cs="Times New Roman"/>
        </w:rPr>
        <w:t>dalam</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konteks</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ini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menjadi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saluran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utama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transmisi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afeksi</w:t>
      </w:r>
      <w:proofErr w:type="spellEnd"/>
      <w:r w:rsidR="00861E30" w:rsidRPr="00861E30">
        <w:rPr>
          <w:rFonts w:ascii="Times New Roman" w:eastAsia="Times New Roman" w:hAnsi="Times New Roman" w:cs="Times New Roman"/>
        </w:rPr>
        <w:t xml:space="preserve"> dan </w:t>
      </w:r>
      <w:proofErr w:type="spellStart"/>
      <w:r w:rsidR="00861E30" w:rsidRPr="00861E30">
        <w:rPr>
          <w:rFonts w:ascii="Times New Roman" w:eastAsia="Times New Roman" w:hAnsi="Times New Roman" w:cs="Times New Roman"/>
        </w:rPr>
        <w:t>keamanan</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psikologis</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bagi</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anak</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usia</w:t>
      </w:r>
      <w:proofErr w:type="spellEnd"/>
      <w:r w:rsidR="00861E30" w:rsidRPr="00861E30">
        <w:rPr>
          <w:rFonts w:ascii="Times New Roman" w:eastAsia="Times New Roman" w:hAnsi="Times New Roman" w:cs="Times New Roman"/>
        </w:rPr>
        <w:t xml:space="preserve"> </w:t>
      </w:r>
      <w:proofErr w:type="spellStart"/>
      <w:r w:rsidR="00861E30" w:rsidRPr="00861E30">
        <w:rPr>
          <w:rFonts w:ascii="Times New Roman" w:eastAsia="Times New Roman" w:hAnsi="Times New Roman" w:cs="Times New Roman"/>
        </w:rPr>
        <w:t>dini</w:t>
      </w:r>
      <w:proofErr w:type="spellEnd"/>
      <w:r w:rsidR="00861E30" w:rsidRPr="00861E30">
        <w:rPr>
          <w:rFonts w:ascii="Times New Roman" w:eastAsia="Times New Roman" w:hAnsi="Times New Roman" w:cs="Times New Roman"/>
        </w:rPr>
        <w:t>.</w:t>
      </w:r>
      <w:r w:rsidR="00AB7922">
        <w:rPr>
          <w:rFonts w:ascii="Times New Roman" w:eastAsia="Times New Roman" w:hAnsi="Times New Roman" w:cs="Times New Roman"/>
        </w:rPr>
        <w:t xml:space="preserve"> </w:t>
      </w:r>
    </w:p>
    <w:p w14:paraId="564EC11C" w14:textId="77777777" w:rsidR="00861E30" w:rsidRPr="00861E30" w:rsidRDefault="00861E30" w:rsidP="00AB7922">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Jurnal</w:t>
      </w:r>
      <w:proofErr w:type="spellEnd"/>
      <w:r w:rsidRPr="00861E30">
        <w:rPr>
          <w:rFonts w:ascii="Times New Roman" w:eastAsia="Times New Roman" w:hAnsi="Times New Roman" w:cs="Times New Roman"/>
        </w:rPr>
        <w:t xml:space="preserve"> lain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ya</w:t>
      </w:r>
      <w:r w:rsidR="00327B4B">
        <w:rPr>
          <w:rFonts w:ascii="Times New Roman" w:eastAsia="Times New Roman" w:hAnsi="Times New Roman" w:cs="Times New Roman"/>
        </w:rPr>
        <w:t xml:space="preserve">ng </w:t>
      </w:r>
      <w:proofErr w:type="spellStart"/>
      <w:r w:rsidR="00327B4B">
        <w:rPr>
          <w:rFonts w:ascii="Times New Roman" w:eastAsia="Times New Roman" w:hAnsi="Times New Roman" w:cs="Times New Roman"/>
        </w:rPr>
        <w:t>ditulis</w:t>
      </w:r>
      <w:proofErr w:type="spellEnd"/>
      <w:r w:rsidR="00327B4B">
        <w:rPr>
          <w:rFonts w:ascii="Times New Roman" w:eastAsia="Times New Roman" w:hAnsi="Times New Roman" w:cs="Times New Roman"/>
        </w:rPr>
        <w:t xml:space="preserve"> oleh </w:t>
      </w:r>
      <w:r w:rsidR="00327B4B">
        <w:rPr>
          <w:rFonts w:ascii="Times New Roman" w:eastAsia="Times New Roman" w:hAnsi="Times New Roman" w:cs="Times New Roman"/>
        </w:rPr>
        <w:fldChar w:fldCharType="begin" w:fldLock="1"/>
      </w:r>
      <w:r w:rsidR="00327B4B">
        <w:rPr>
          <w:rFonts w:ascii="Times New Roman" w:eastAsia="Times New Roman" w:hAnsi="Times New Roman" w:cs="Times New Roman"/>
        </w:rPr>
        <w:instrText>ADDIN CSL_CITATION {"citationItems":[{"id":"ITEM-1","itemData":{"DOI":"10.5678/jap.2023.07.1.019","author":[{"dropping-particle":"","family":"Hardiyana","given":"D","non-dropping-particle":"","parse-names":false,"suffix":""}],"container-title":"Jurnal Anak dan Perkembangan","id":"ITEM-1","issue":"1","issued":{"date-parts":[["2023"]]},"page":"19-28","title":"Bermain kelompok dan penguatan interaksi sosial anak usia dini","type":"article-journal","volume":"7"},"uris":["http://www.mendeley.com/documents/?uuid=9e145817-c3b7-40dc-9e9a-90cec34eda93"]}],"mendeley":{"formattedCitation":"(Hardiyana, 2023)","plainTextFormattedCitation":"(Hardiyana, 2023)","previouslyFormattedCitation":"(Hardiyana, 2023)"},"properties":{"noteIndex":0},"schema":"https://github.com/citation-style-language/schema/raw/master/csl-citation.json"}</w:instrText>
      </w:r>
      <w:r w:rsidR="00327B4B">
        <w:rPr>
          <w:rFonts w:ascii="Times New Roman" w:eastAsia="Times New Roman" w:hAnsi="Times New Roman" w:cs="Times New Roman"/>
        </w:rPr>
        <w:fldChar w:fldCharType="separate"/>
      </w:r>
      <w:r w:rsidR="00327B4B" w:rsidRPr="00327B4B">
        <w:rPr>
          <w:rFonts w:ascii="Times New Roman" w:eastAsia="Times New Roman" w:hAnsi="Times New Roman" w:cs="Times New Roman"/>
          <w:noProof/>
        </w:rPr>
        <w:t>(Hardiyana, 2023)</w:t>
      </w:r>
      <w:r w:rsidR="00327B4B">
        <w:rPr>
          <w:rFonts w:ascii="Times New Roman" w:eastAsia="Times New Roman" w:hAnsi="Times New Roman" w:cs="Times New Roman"/>
        </w:rPr>
        <w:fldChar w:fldCharType="end"/>
      </w:r>
      <w:r w:rsidR="009475FF">
        <w:rPr>
          <w:rFonts w:ascii="Times New Roman" w:eastAsia="Times New Roman" w:hAnsi="Times New Roman" w:cs="Times New Roman"/>
        </w:rPr>
        <w:t xml:space="preserve"> dan </w:t>
      </w:r>
      <w:r w:rsidR="00327B4B">
        <w:rPr>
          <w:rFonts w:ascii="Times New Roman" w:eastAsia="Times New Roman" w:hAnsi="Times New Roman" w:cs="Times New Roman"/>
        </w:rPr>
        <w:t xml:space="preserve"> </w:t>
      </w:r>
      <w:r w:rsidR="00327B4B">
        <w:rPr>
          <w:rFonts w:ascii="Times New Roman" w:eastAsia="Times New Roman" w:hAnsi="Times New Roman" w:cs="Times New Roman"/>
        </w:rPr>
        <w:fldChar w:fldCharType="begin" w:fldLock="1"/>
      </w:r>
      <w:r w:rsidR="00327B4B">
        <w:rPr>
          <w:rFonts w:ascii="Times New Roman" w:eastAsia="Times New Roman" w:hAnsi="Times New Roman" w:cs="Times New Roman"/>
        </w:rPr>
        <w:instrText>ADDIN CSL_CITATION {"citationItems":[{"id":"ITEM-1","itemData":{"author":[{"dropping-particle":"","family":"Fitri","given":"N","non-dropping-particle":"","parse-names":false,"suffix":""},{"dropping-particle":"","family":"Kadarwati","given":"S","non-dropping-particle":"","parse-names":false,"suffix":""}],"container-title":"Jurnal PAUD Tematik","id":"ITEM-1","issue":"2","issued":{"date-parts":[["2017"]]},"page":"55-63","title":"Pembelajaran tematik dan kebiasaan kontak mata pada anak prasekolah","type":"article-journal","volume":"6"},"uris":["http://www.mendeley.com/documents/?uuid=8f930847-6458-443b-a8a0-36df54f27788"]}],"mendeley":{"formattedCitation":"(Fitri &amp; Kadarwati, 2017)","plainTextFormattedCitation":"(Fitri &amp; Kadarwati, 2017)","previouslyFormattedCitation":"(Fitri &amp; Kadarwati, 2017)"},"properties":{"noteIndex":0},"schema":"https://github.com/citation-style-language/schema/raw/master/csl-citation.json"}</w:instrText>
      </w:r>
      <w:r w:rsidR="00327B4B">
        <w:rPr>
          <w:rFonts w:ascii="Times New Roman" w:eastAsia="Times New Roman" w:hAnsi="Times New Roman" w:cs="Times New Roman"/>
        </w:rPr>
        <w:fldChar w:fldCharType="separate"/>
      </w:r>
      <w:r w:rsidR="00327B4B" w:rsidRPr="00327B4B">
        <w:rPr>
          <w:rFonts w:ascii="Times New Roman" w:eastAsia="Times New Roman" w:hAnsi="Times New Roman" w:cs="Times New Roman"/>
          <w:noProof/>
        </w:rPr>
        <w:t>(Fitri &amp; Kadarwati, 2017)</w:t>
      </w:r>
      <w:r w:rsidR="00327B4B">
        <w:rPr>
          <w:rFonts w:ascii="Times New Roman" w:eastAsia="Times New Roman" w:hAnsi="Times New Roman" w:cs="Times New Roman"/>
        </w:rPr>
        <w:fldChar w:fldCharType="end"/>
      </w:r>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menekankan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efektivitas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permainan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kelompok</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pembelajaran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tematik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membentuk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kebiasaan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Anak-</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terlibat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kegiatan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kolaboratif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cenderung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lebih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sering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melakukan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koordinasi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ekspresi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Aktivitas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akhirnya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berkontribusi</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kematangan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saraf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aktivasi</w:t>
      </w:r>
      <w:proofErr w:type="spellEnd"/>
      <w:r w:rsidRPr="00861E30">
        <w:rPr>
          <w:rFonts w:ascii="Times New Roman" w:eastAsia="Times New Roman" w:hAnsi="Times New Roman" w:cs="Times New Roman"/>
        </w:rPr>
        <w:t xml:space="preserve"> area prefrontal cortex, superior temporal sulcus, dan mirror neuron system.</w:t>
      </w:r>
      <w:r w:rsidR="00AB7922">
        <w:rPr>
          <w:rFonts w:ascii="Times New Roman" w:eastAsia="Times New Roman" w:hAnsi="Times New Roman" w:cs="Times New Roman"/>
        </w:rPr>
        <w:t xml:space="preserve"> </w:t>
      </w:r>
      <w:r w:rsidRPr="00861E30">
        <w:rPr>
          <w:rFonts w:ascii="Times New Roman" w:eastAsia="Times New Roman" w:hAnsi="Times New Roman" w:cs="Times New Roman"/>
        </w:rPr>
        <w:t xml:space="preserve">Selain </w:t>
      </w:r>
      <w:proofErr w:type="spellStart"/>
      <w:r w:rsidRPr="00861E30">
        <w:rPr>
          <w:rFonts w:ascii="Times New Roman" w:eastAsia="Times New Roman" w:hAnsi="Times New Roman" w:cs="Times New Roman"/>
        </w:rPr>
        <w:t>itu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studi</w:t>
      </w:r>
      <w:proofErr w:type="spellEnd"/>
      <w:r w:rsidRPr="00861E30">
        <w:rPr>
          <w:rFonts w:ascii="Times New Roman" w:eastAsia="Times New Roman" w:hAnsi="Times New Roman" w:cs="Times New Roman"/>
        </w:rPr>
        <w:t xml:space="preserve"> juga </w:t>
      </w:r>
      <w:proofErr w:type="spellStart"/>
      <w:r w:rsidRPr="00861E30">
        <w:rPr>
          <w:rFonts w:ascii="Times New Roman" w:eastAsia="Times New Roman" w:hAnsi="Times New Roman" w:cs="Times New Roman"/>
        </w:rPr>
        <w:t>menyoroti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erat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kaitannya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bahasa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ekspresif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Arianti</w:t>
      </w:r>
      <w:proofErr w:type="spellEnd"/>
      <w:r w:rsidRPr="00861E30">
        <w:rPr>
          <w:rFonts w:ascii="Times New Roman" w:eastAsia="Times New Roman" w:hAnsi="Times New Roman" w:cs="Times New Roman"/>
        </w:rPr>
        <w:t xml:space="preserve"> &amp; Kusuma (2024)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studinya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menunjukkan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memiliki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intensitas</w:t>
      </w:r>
      <w:proofErr w:type="spellEnd"/>
      <w:r w:rsidRPr="00861E30">
        <w:rPr>
          <w:rFonts w:ascii="Times New Roman" w:eastAsia="Times New Roman" w:hAnsi="Times New Roman" w:cs="Times New Roman"/>
        </w:rPr>
        <w:t xml:space="preserve"> eye contact yang </w:t>
      </w:r>
      <w:proofErr w:type="spellStart"/>
      <w:r w:rsidRPr="00861E30">
        <w:rPr>
          <w:rFonts w:ascii="Times New Roman" w:eastAsia="Times New Roman" w:hAnsi="Times New Roman" w:cs="Times New Roman"/>
        </w:rPr>
        <w:t>tinggi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lebih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mampu</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memahami</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menanggapi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percakapan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ekspresif</w:t>
      </w:r>
      <w:proofErr w:type="spellEnd"/>
      <w:r w:rsidRPr="00861E30">
        <w:rPr>
          <w:rFonts w:ascii="Times New Roman" w:eastAsia="Times New Roman" w:hAnsi="Times New Roman" w:cs="Times New Roman"/>
        </w:rPr>
        <w:t xml:space="preserve">. Hal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mengindikasikan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dapat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bertindak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sebagai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jembatan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antara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fungsi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linguistik</w:t>
      </w:r>
      <w:proofErr w:type="spellEnd"/>
      <w:r w:rsidRPr="00861E30">
        <w:rPr>
          <w:rFonts w:ascii="Times New Roman" w:eastAsia="Times New Roman" w:hAnsi="Times New Roman" w:cs="Times New Roman"/>
        </w:rPr>
        <w:t xml:space="preserve"> pada masa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w:t>
      </w:r>
    </w:p>
    <w:p w14:paraId="26532AF6" w14:textId="77777777" w:rsidR="00FF3F75" w:rsidRPr="00AB7922" w:rsidRDefault="00861E30" w:rsidP="00AB7922">
      <w:pPr>
        <w:spacing w:before="100" w:beforeAutospacing="1" w:after="100" w:afterAutospacing="1" w:line="240" w:lineRule="auto"/>
        <w:jc w:val="both"/>
        <w:rPr>
          <w:rFonts w:ascii="Times New Roman" w:eastAsia="Times New Roman" w:hAnsi="Times New Roman" w:cs="Times New Roman"/>
        </w:rPr>
      </w:pPr>
      <w:proofErr w:type="spellStart"/>
      <w:r w:rsidRPr="00861E30">
        <w:rPr>
          <w:rFonts w:ascii="Times New Roman" w:eastAsia="Times New Roman" w:hAnsi="Times New Roman" w:cs="Times New Roman"/>
        </w:rPr>
        <w:t>Beberapa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intervensi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berbasis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terapi</w:t>
      </w:r>
      <w:proofErr w:type="spellEnd"/>
      <w:r w:rsidRPr="00861E30">
        <w:rPr>
          <w:rFonts w:ascii="Times New Roman" w:eastAsia="Times New Roman" w:hAnsi="Times New Roman" w:cs="Times New Roman"/>
        </w:rPr>
        <w:t xml:space="preserve"> juga </w:t>
      </w:r>
      <w:proofErr w:type="spellStart"/>
      <w:r w:rsidRPr="00861E30">
        <w:rPr>
          <w:rFonts w:ascii="Times New Roman" w:eastAsia="Times New Roman" w:hAnsi="Times New Roman" w:cs="Times New Roman"/>
        </w:rPr>
        <w:t>terbukti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meningkatkan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kemampuan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seperti</w:t>
      </w:r>
      <w:proofErr w:type="spellEnd"/>
      <w:r w:rsidRPr="00861E30">
        <w:rPr>
          <w:rFonts w:ascii="Times New Roman" w:eastAsia="Times New Roman" w:hAnsi="Times New Roman" w:cs="Times New Roman"/>
        </w:rPr>
        <w:t xml:space="preserve"> yang </w:t>
      </w:r>
      <w:proofErr w:type="spellStart"/>
      <w:r w:rsidRPr="00861E30">
        <w:rPr>
          <w:rFonts w:ascii="Times New Roman" w:eastAsia="Times New Roman" w:hAnsi="Times New Roman" w:cs="Times New Roman"/>
        </w:rPr>
        <w:t>dijelaskan</w:t>
      </w:r>
      <w:proofErr w:type="spellEnd"/>
      <w:r w:rsidRPr="00861E30">
        <w:rPr>
          <w:rFonts w:ascii="Times New Roman" w:eastAsia="Times New Roman" w:hAnsi="Times New Roman" w:cs="Times New Roman"/>
        </w:rPr>
        <w:t xml:space="preserve"> </w:t>
      </w:r>
      <w:r w:rsidR="00327B4B">
        <w:rPr>
          <w:rFonts w:ascii="Times New Roman" w:eastAsia="Times New Roman" w:hAnsi="Times New Roman" w:cs="Times New Roman"/>
        </w:rPr>
        <w:t xml:space="preserve">oleh </w:t>
      </w:r>
      <w:r w:rsidR="00327B4B">
        <w:rPr>
          <w:rFonts w:ascii="Times New Roman" w:eastAsia="Times New Roman" w:hAnsi="Times New Roman" w:cs="Times New Roman"/>
        </w:rPr>
        <w:fldChar w:fldCharType="begin" w:fldLock="1"/>
      </w:r>
      <w:r w:rsidR="00327B4B">
        <w:rPr>
          <w:rFonts w:ascii="Times New Roman" w:eastAsia="Times New Roman" w:hAnsi="Times New Roman" w:cs="Times New Roman"/>
        </w:rPr>
        <w:instrText>ADDIN CSL_CITATION {"citationItems":[{"id":"ITEM-1","itemData":{"author":[{"dropping-particle":"","family":"Hendarko","given":"R","non-dropping-particle":"","parse-names":false,"suffix":""},{"dropping-particle":"","family":"Anggraika","given":"S","non-dropping-particle":"","parse-names":false,"suffix":""}],"container-title":"Jurnal Intervensi Anak Berkebutuhan","id":"ITEM-1","issue":"1","issued":{"date-parts":[["2019"]]},"page":"33-41","title":"Prompting dan reinforcement untuk meningkatkan kontak mata anak ASD","type":"article-journal","volume":"6"},"uris":["http://www.mendeley.com/documents/?uuid=f203ff7c-e4e8-48df-8400-641ba3aa6906"]}],"mendeley":{"formattedCitation":"(Hendarko &amp; Anggraika, 2019)","plainTextFormattedCitation":"(Hendarko &amp; Anggraika, 2019)","previouslyFormattedCitation":"(Hendarko &amp; Anggraika, 2019)"},"properties":{"noteIndex":0},"schema":"https://github.com/citation-style-language/schema/raw/master/csl-citation.json"}</w:instrText>
      </w:r>
      <w:r w:rsidR="00327B4B">
        <w:rPr>
          <w:rFonts w:ascii="Times New Roman" w:eastAsia="Times New Roman" w:hAnsi="Times New Roman" w:cs="Times New Roman"/>
        </w:rPr>
        <w:fldChar w:fldCharType="separate"/>
      </w:r>
      <w:r w:rsidR="00327B4B" w:rsidRPr="00327B4B">
        <w:rPr>
          <w:rFonts w:ascii="Times New Roman" w:eastAsia="Times New Roman" w:hAnsi="Times New Roman" w:cs="Times New Roman"/>
          <w:noProof/>
        </w:rPr>
        <w:t>(Hendarko &amp; Anggraika, 2019)</w:t>
      </w:r>
      <w:r w:rsidR="00327B4B">
        <w:rPr>
          <w:rFonts w:ascii="Times New Roman" w:eastAsia="Times New Roman" w:hAnsi="Times New Roman" w:cs="Times New Roman"/>
        </w:rPr>
        <w:fldChar w:fldCharType="end"/>
      </w:r>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melalui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kombinasi</w:t>
      </w:r>
      <w:proofErr w:type="spellEnd"/>
      <w:r w:rsidRPr="00861E30">
        <w:rPr>
          <w:rFonts w:ascii="Times New Roman" w:eastAsia="Times New Roman" w:hAnsi="Times New Roman" w:cs="Times New Roman"/>
        </w:rPr>
        <w:t xml:space="preserve"> prompting dan reinforcement,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Mardiah</w:t>
      </w:r>
      <w:proofErr w:type="spellEnd"/>
      <w:r w:rsidRPr="00861E30">
        <w:rPr>
          <w:rFonts w:ascii="Times New Roman" w:eastAsia="Times New Roman" w:hAnsi="Times New Roman" w:cs="Times New Roman"/>
        </w:rPr>
        <w:t xml:space="preserve"> et al. (2023) yang </w:t>
      </w:r>
      <w:proofErr w:type="spellStart"/>
      <w:r w:rsidRPr="00861E30">
        <w:rPr>
          <w:rFonts w:ascii="Times New Roman" w:eastAsia="Times New Roman" w:hAnsi="Times New Roman" w:cs="Times New Roman"/>
        </w:rPr>
        <w:t>mengaplikasikan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metode</w:t>
      </w:r>
      <w:proofErr w:type="spellEnd"/>
      <w:r w:rsidRPr="00861E30">
        <w:rPr>
          <w:rFonts w:ascii="Times New Roman" w:eastAsia="Times New Roman" w:hAnsi="Times New Roman" w:cs="Times New Roman"/>
        </w:rPr>
        <w:t xml:space="preserve"> Discrete Trial Training (DTT) pada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dengan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gangguan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spektrum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autisme</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Intervensi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tersebut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terbukti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memperkuat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perhatian</w:t>
      </w:r>
      <w:proofErr w:type="spellEnd"/>
      <w:r w:rsidRPr="00861E30">
        <w:rPr>
          <w:rFonts w:ascii="Times New Roman" w:eastAsia="Times New Roman" w:hAnsi="Times New Roman" w:cs="Times New Roman"/>
        </w:rPr>
        <w:t xml:space="preserve"> visual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pada </w:t>
      </w:r>
      <w:proofErr w:type="spellStart"/>
      <w:r w:rsidRPr="00861E30">
        <w:rPr>
          <w:rFonts w:ascii="Times New Roman" w:eastAsia="Times New Roman" w:hAnsi="Times New Roman" w:cs="Times New Roman"/>
        </w:rPr>
        <w:t>wajah</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lawan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bicara</w:t>
      </w:r>
      <w:proofErr w:type="spellEnd"/>
      <w:r w:rsidRPr="00861E30">
        <w:rPr>
          <w:rFonts w:ascii="Times New Roman" w:eastAsia="Times New Roman" w:hAnsi="Times New Roman" w:cs="Times New Roman"/>
        </w:rPr>
        <w:t xml:space="preserve"> dan </w:t>
      </w:r>
      <w:proofErr w:type="spellStart"/>
      <w:r w:rsidRPr="00861E30">
        <w:rPr>
          <w:rFonts w:ascii="Times New Roman" w:eastAsia="Times New Roman" w:hAnsi="Times New Roman" w:cs="Times New Roman"/>
        </w:rPr>
        <w:t>meningkatkan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keterlibatan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keseluruhan</w:t>
      </w:r>
      <w:proofErr w:type="spellEnd"/>
      <w:r w:rsidRPr="00861E30">
        <w:rPr>
          <w:rFonts w:ascii="Times New Roman" w:eastAsia="Times New Roman" w:hAnsi="Times New Roman" w:cs="Times New Roman"/>
        </w:rPr>
        <w:t>.</w:t>
      </w:r>
      <w:r w:rsidR="00AB7922">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keseluruhan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hasil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tinjauan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pustaka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menunjukkan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bahwa</w:t>
      </w:r>
      <w:proofErr w:type="spellEnd"/>
      <w:r w:rsidRPr="00861E30">
        <w:rPr>
          <w:rFonts w:ascii="Times New Roman" w:eastAsia="Times New Roman" w:hAnsi="Times New Roman" w:cs="Times New Roman"/>
        </w:rPr>
        <w:t xml:space="preserve"> strategi </w:t>
      </w:r>
      <w:proofErr w:type="spellStart"/>
      <w:r w:rsidRPr="00861E30">
        <w:rPr>
          <w:rFonts w:ascii="Times New Roman" w:eastAsia="Times New Roman" w:hAnsi="Times New Roman" w:cs="Times New Roman"/>
        </w:rPr>
        <w:t>peningkatan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baik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melalui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permainan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visual, </w:t>
      </w:r>
      <w:proofErr w:type="spellStart"/>
      <w:r w:rsidRPr="00861E30">
        <w:rPr>
          <w:rFonts w:ascii="Times New Roman" w:eastAsia="Times New Roman" w:hAnsi="Times New Roman" w:cs="Times New Roman"/>
        </w:rPr>
        <w:t>maupun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intervensi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profesional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memiliki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dampak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positif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terhadap</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pembentukan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saraf</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4–6 </w:t>
      </w:r>
      <w:proofErr w:type="spellStart"/>
      <w:r w:rsidRPr="00861E30">
        <w:rPr>
          <w:rFonts w:ascii="Times New Roman" w:eastAsia="Times New Roman" w:hAnsi="Times New Roman" w:cs="Times New Roman"/>
        </w:rPr>
        <w:t>tahun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Interaksi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mata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secara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konsisten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merangsang</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sirkuit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otak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sosial</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memfasilitasi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pemrosesan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emosi</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serta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membentuk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dasar</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hubungan</w:t>
      </w:r>
      <w:proofErr w:type="spellEnd"/>
      <w:r w:rsidRPr="00861E30">
        <w:rPr>
          <w:rFonts w:ascii="Times New Roman" w:eastAsia="Times New Roman" w:hAnsi="Times New Roman" w:cs="Times New Roman"/>
        </w:rPr>
        <w:t xml:space="preserve"> interpersonal yang </w:t>
      </w:r>
      <w:proofErr w:type="spellStart"/>
      <w:r w:rsidRPr="00861E30">
        <w:rPr>
          <w:rFonts w:ascii="Times New Roman" w:eastAsia="Times New Roman" w:hAnsi="Times New Roman" w:cs="Times New Roman"/>
        </w:rPr>
        <w:t>sehat</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dalam</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konteks</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perkembangan</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anak</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usia</w:t>
      </w:r>
      <w:proofErr w:type="spellEnd"/>
      <w:r w:rsidRPr="00861E30">
        <w:rPr>
          <w:rFonts w:ascii="Times New Roman" w:eastAsia="Times New Roman" w:hAnsi="Times New Roman" w:cs="Times New Roman"/>
        </w:rPr>
        <w:t xml:space="preserve"> </w:t>
      </w:r>
      <w:proofErr w:type="spellStart"/>
      <w:r w:rsidRPr="00861E30">
        <w:rPr>
          <w:rFonts w:ascii="Times New Roman" w:eastAsia="Times New Roman" w:hAnsi="Times New Roman" w:cs="Times New Roman"/>
        </w:rPr>
        <w:t>dini</w:t>
      </w:r>
      <w:proofErr w:type="spellEnd"/>
      <w:r w:rsidRPr="00861E30">
        <w:rPr>
          <w:rFonts w:ascii="Times New Roman" w:eastAsia="Times New Roman" w:hAnsi="Times New Roman" w:cs="Times New Roman"/>
        </w:rPr>
        <w:t>.</w:t>
      </w:r>
    </w:p>
    <w:p w14:paraId="5FA3E666" w14:textId="77777777" w:rsidR="00FF3F75" w:rsidRDefault="00517D96" w:rsidP="00932160">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SIMPULAN</w:t>
      </w:r>
    </w:p>
    <w:p w14:paraId="2DCAB863" w14:textId="77777777" w:rsidR="00001E29" w:rsidRPr="00001E29" w:rsidRDefault="00001E29" w:rsidP="00001E29">
      <w:pPr>
        <w:spacing w:before="100" w:beforeAutospacing="1" w:after="100" w:afterAutospacing="1" w:line="240" w:lineRule="auto"/>
        <w:jc w:val="both"/>
        <w:rPr>
          <w:rFonts w:ascii="Times New Roman" w:eastAsia="Times New Roman" w:hAnsi="Times New Roman" w:cs="Times New Roman"/>
          <w:lang w:val="en-US"/>
        </w:rPr>
      </w:pPr>
      <w:r w:rsidRPr="00001E29">
        <w:rPr>
          <w:rFonts w:ascii="Times New Roman" w:eastAsia="Times New Roman" w:hAnsi="Times New Roman" w:cs="Times New Roman"/>
          <w:lang w:val="en-US"/>
        </w:rPr>
        <w:t xml:space="preserve">Dapat </w:t>
      </w:r>
      <w:proofErr w:type="spellStart"/>
      <w:r w:rsidRPr="00001E29">
        <w:rPr>
          <w:rFonts w:ascii="Times New Roman" w:eastAsia="Times New Roman" w:hAnsi="Times New Roman" w:cs="Times New Roman"/>
          <w:lang w:val="en-US"/>
        </w:rPr>
        <w:t>disimpulkan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bahwa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interaksi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mata</w:t>
      </w:r>
      <w:proofErr w:type="spellEnd"/>
      <w:r w:rsidRPr="00001E29">
        <w:rPr>
          <w:rFonts w:ascii="Times New Roman" w:eastAsia="Times New Roman" w:hAnsi="Times New Roman" w:cs="Times New Roman"/>
          <w:lang w:val="en-US"/>
        </w:rPr>
        <w:t xml:space="preserve"> (eye contact) </w:t>
      </w:r>
      <w:proofErr w:type="spellStart"/>
      <w:r w:rsidRPr="00001E29">
        <w:rPr>
          <w:rFonts w:ascii="Times New Roman" w:eastAsia="Times New Roman" w:hAnsi="Times New Roman" w:cs="Times New Roman"/>
          <w:lang w:val="en-US"/>
        </w:rPr>
        <w:t>memiliki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peran</w:t>
      </w:r>
      <w:proofErr w:type="spellEnd"/>
      <w:r w:rsidRPr="00001E29">
        <w:rPr>
          <w:rFonts w:ascii="Times New Roman" w:eastAsia="Times New Roman" w:hAnsi="Times New Roman" w:cs="Times New Roman"/>
          <w:lang w:val="en-US"/>
        </w:rPr>
        <w:t xml:space="preserve"> fundamental </w:t>
      </w:r>
      <w:proofErr w:type="spellStart"/>
      <w:r w:rsidRPr="00001E29">
        <w:rPr>
          <w:rFonts w:ascii="Times New Roman" w:eastAsia="Times New Roman" w:hAnsi="Times New Roman" w:cs="Times New Roman"/>
          <w:lang w:val="en-US"/>
        </w:rPr>
        <w:t>dalam</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mendukung</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pembentukan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jalur</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saraf</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sosial</w:t>
      </w:r>
      <w:proofErr w:type="spellEnd"/>
      <w:r w:rsidRPr="00001E29">
        <w:rPr>
          <w:rFonts w:ascii="Times New Roman" w:eastAsia="Times New Roman" w:hAnsi="Times New Roman" w:cs="Times New Roman"/>
          <w:lang w:val="en-US"/>
        </w:rPr>
        <w:t xml:space="preserve"> pada </w:t>
      </w:r>
      <w:proofErr w:type="spellStart"/>
      <w:r w:rsidRPr="00001E29">
        <w:rPr>
          <w:rFonts w:ascii="Times New Roman" w:eastAsia="Times New Roman" w:hAnsi="Times New Roman" w:cs="Times New Roman"/>
          <w:lang w:val="en-US"/>
        </w:rPr>
        <w:t>anak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usia</w:t>
      </w:r>
      <w:proofErr w:type="spellEnd"/>
      <w:r w:rsidRPr="00001E29">
        <w:rPr>
          <w:rFonts w:ascii="Times New Roman" w:eastAsia="Times New Roman" w:hAnsi="Times New Roman" w:cs="Times New Roman"/>
          <w:lang w:val="en-US"/>
        </w:rPr>
        <w:t xml:space="preserve"> 4–6 </w:t>
      </w:r>
      <w:proofErr w:type="spellStart"/>
      <w:r w:rsidRPr="00001E29">
        <w:rPr>
          <w:rFonts w:ascii="Times New Roman" w:eastAsia="Times New Roman" w:hAnsi="Times New Roman" w:cs="Times New Roman"/>
          <w:lang w:val="en-US"/>
        </w:rPr>
        <w:t>tahun</w:t>
      </w:r>
      <w:proofErr w:type="spellEnd"/>
      <w:r w:rsidRPr="00001E29">
        <w:rPr>
          <w:rFonts w:ascii="Times New Roman" w:eastAsia="Times New Roman" w:hAnsi="Times New Roman" w:cs="Times New Roman"/>
          <w:lang w:val="en-US"/>
        </w:rPr>
        <w:t xml:space="preserve">. Kontak </w:t>
      </w:r>
      <w:proofErr w:type="spellStart"/>
      <w:r w:rsidRPr="00001E29">
        <w:rPr>
          <w:rFonts w:ascii="Times New Roman" w:eastAsia="Times New Roman" w:hAnsi="Times New Roman" w:cs="Times New Roman"/>
          <w:lang w:val="en-US"/>
        </w:rPr>
        <w:t>mata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bukan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sekadar</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respons</w:t>
      </w:r>
      <w:proofErr w:type="spellEnd"/>
      <w:r w:rsidRPr="00001E29">
        <w:rPr>
          <w:rFonts w:ascii="Times New Roman" w:eastAsia="Times New Roman" w:hAnsi="Times New Roman" w:cs="Times New Roman"/>
          <w:lang w:val="en-US"/>
        </w:rPr>
        <w:t xml:space="preserve"> visual </w:t>
      </w:r>
      <w:proofErr w:type="spellStart"/>
      <w:r w:rsidRPr="00001E29">
        <w:rPr>
          <w:rFonts w:ascii="Times New Roman" w:eastAsia="Times New Roman" w:hAnsi="Times New Roman" w:cs="Times New Roman"/>
          <w:lang w:val="en-US"/>
        </w:rPr>
        <w:t>atau</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bentuk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komunikasi</w:t>
      </w:r>
      <w:proofErr w:type="spellEnd"/>
      <w:r w:rsidRPr="00001E29">
        <w:rPr>
          <w:rFonts w:ascii="Times New Roman" w:eastAsia="Times New Roman" w:hAnsi="Times New Roman" w:cs="Times New Roman"/>
          <w:lang w:val="en-US"/>
        </w:rPr>
        <w:t xml:space="preserve"> nonverbal, </w:t>
      </w:r>
      <w:proofErr w:type="spellStart"/>
      <w:r w:rsidRPr="00001E29">
        <w:rPr>
          <w:rFonts w:ascii="Times New Roman" w:eastAsia="Times New Roman" w:hAnsi="Times New Roman" w:cs="Times New Roman"/>
          <w:lang w:val="en-US"/>
        </w:rPr>
        <w:t>melainkan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merupakan</w:t>
      </w:r>
      <w:proofErr w:type="spellEnd"/>
      <w:r w:rsidRPr="00001E29">
        <w:rPr>
          <w:rFonts w:ascii="Times New Roman" w:eastAsia="Times New Roman" w:hAnsi="Times New Roman" w:cs="Times New Roman"/>
          <w:lang w:val="en-US"/>
        </w:rPr>
        <w:t xml:space="preserve"> stimulus </w:t>
      </w:r>
      <w:proofErr w:type="spellStart"/>
      <w:r w:rsidRPr="00001E29">
        <w:rPr>
          <w:rFonts w:ascii="Times New Roman" w:eastAsia="Times New Roman" w:hAnsi="Times New Roman" w:cs="Times New Roman"/>
          <w:lang w:val="en-US"/>
        </w:rPr>
        <w:t>neuropsikologis</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mampu</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mengaktifkan</w:t>
      </w:r>
      <w:proofErr w:type="spellEnd"/>
      <w:r w:rsidRPr="00001E29">
        <w:rPr>
          <w:rFonts w:ascii="Times New Roman" w:eastAsia="Times New Roman" w:hAnsi="Times New Roman" w:cs="Times New Roman"/>
          <w:lang w:val="en-US"/>
        </w:rPr>
        <w:t xml:space="preserve"> area-area </w:t>
      </w:r>
      <w:proofErr w:type="spellStart"/>
      <w:r w:rsidRPr="00001E29">
        <w:rPr>
          <w:rFonts w:ascii="Times New Roman" w:eastAsia="Times New Roman" w:hAnsi="Times New Roman" w:cs="Times New Roman"/>
          <w:lang w:val="en-US"/>
        </w:rPr>
        <w:t>otak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penting</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terlibat</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dalam</w:t>
      </w:r>
      <w:proofErr w:type="spellEnd"/>
      <w:r w:rsidRPr="00001E29">
        <w:rPr>
          <w:rFonts w:ascii="Times New Roman" w:eastAsia="Times New Roman" w:hAnsi="Times New Roman" w:cs="Times New Roman"/>
          <w:lang w:val="en-US"/>
        </w:rPr>
        <w:t xml:space="preserve"> proses </w:t>
      </w:r>
      <w:proofErr w:type="spellStart"/>
      <w:r w:rsidRPr="00001E29">
        <w:rPr>
          <w:rFonts w:ascii="Times New Roman" w:eastAsia="Times New Roman" w:hAnsi="Times New Roman" w:cs="Times New Roman"/>
          <w:lang w:val="en-US"/>
        </w:rPr>
        <w:t>sosial</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seperti</w:t>
      </w:r>
      <w:proofErr w:type="spellEnd"/>
      <w:r w:rsidRPr="00001E29">
        <w:rPr>
          <w:rFonts w:ascii="Times New Roman" w:eastAsia="Times New Roman" w:hAnsi="Times New Roman" w:cs="Times New Roman"/>
          <w:lang w:val="en-US"/>
        </w:rPr>
        <w:t xml:space="preserve"> prefrontal cortex, </w:t>
      </w:r>
      <w:proofErr w:type="spellStart"/>
      <w:r w:rsidRPr="00001E29">
        <w:rPr>
          <w:rFonts w:ascii="Times New Roman" w:eastAsia="Times New Roman" w:hAnsi="Times New Roman" w:cs="Times New Roman"/>
          <w:lang w:val="en-US"/>
        </w:rPr>
        <w:t>amigdala</w:t>
      </w:r>
      <w:proofErr w:type="spellEnd"/>
      <w:r w:rsidRPr="00001E29">
        <w:rPr>
          <w:rFonts w:ascii="Times New Roman" w:eastAsia="Times New Roman" w:hAnsi="Times New Roman" w:cs="Times New Roman"/>
          <w:lang w:val="en-US"/>
        </w:rPr>
        <w:t xml:space="preserve">, superior temporal sulcus, </w:t>
      </w:r>
      <w:proofErr w:type="spellStart"/>
      <w:r w:rsidRPr="00001E29">
        <w:rPr>
          <w:rFonts w:ascii="Times New Roman" w:eastAsia="Times New Roman" w:hAnsi="Times New Roman" w:cs="Times New Roman"/>
          <w:lang w:val="en-US"/>
        </w:rPr>
        <w:t>serta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sistem</w:t>
      </w:r>
      <w:proofErr w:type="spellEnd"/>
      <w:r w:rsidRPr="00001E29">
        <w:rPr>
          <w:rFonts w:ascii="Times New Roman" w:eastAsia="Times New Roman" w:hAnsi="Times New Roman" w:cs="Times New Roman"/>
          <w:lang w:val="en-US"/>
        </w:rPr>
        <w:t xml:space="preserve"> mirror neuron. </w:t>
      </w:r>
      <w:proofErr w:type="spellStart"/>
      <w:r w:rsidRPr="00001E29">
        <w:rPr>
          <w:rFonts w:ascii="Times New Roman" w:eastAsia="Times New Roman" w:hAnsi="Times New Roman" w:cs="Times New Roman"/>
          <w:lang w:val="en-US"/>
        </w:rPr>
        <w:t>Aktivasi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saraf-saraf</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tersebut</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terbukti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berkontribusi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terhadap</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kemampuan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anak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dalam</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membentuk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perhatian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bersama</w:t>
      </w:r>
      <w:proofErr w:type="spellEnd"/>
      <w:r w:rsidRPr="00001E29">
        <w:rPr>
          <w:rFonts w:ascii="Times New Roman" w:eastAsia="Times New Roman" w:hAnsi="Times New Roman" w:cs="Times New Roman"/>
          <w:lang w:val="en-US"/>
        </w:rPr>
        <w:t xml:space="preserve"> (joint attention), </w:t>
      </w:r>
      <w:proofErr w:type="spellStart"/>
      <w:r w:rsidRPr="00001E29">
        <w:rPr>
          <w:rFonts w:ascii="Times New Roman" w:eastAsia="Times New Roman" w:hAnsi="Times New Roman" w:cs="Times New Roman"/>
          <w:lang w:val="en-US"/>
        </w:rPr>
        <w:t>mengenali</w:t>
      </w:r>
      <w:proofErr w:type="spellEnd"/>
      <w:r w:rsidRPr="00001E29">
        <w:rPr>
          <w:rFonts w:ascii="Times New Roman" w:eastAsia="Times New Roman" w:hAnsi="Times New Roman" w:cs="Times New Roman"/>
          <w:lang w:val="en-US"/>
        </w:rPr>
        <w:t xml:space="preserve"> dan </w:t>
      </w:r>
      <w:proofErr w:type="spellStart"/>
      <w:r w:rsidRPr="00001E29">
        <w:rPr>
          <w:rFonts w:ascii="Times New Roman" w:eastAsia="Times New Roman" w:hAnsi="Times New Roman" w:cs="Times New Roman"/>
          <w:lang w:val="en-US"/>
        </w:rPr>
        <w:t>memahami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ekspresi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emosional</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serta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menjalin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hubungan</w:t>
      </w:r>
      <w:proofErr w:type="spellEnd"/>
      <w:r w:rsidRPr="00001E29">
        <w:rPr>
          <w:rFonts w:ascii="Times New Roman" w:eastAsia="Times New Roman" w:hAnsi="Times New Roman" w:cs="Times New Roman"/>
          <w:lang w:val="en-US"/>
        </w:rPr>
        <w:t xml:space="preserve"> interpersonal yang </w:t>
      </w:r>
      <w:proofErr w:type="spellStart"/>
      <w:r w:rsidRPr="00001E29">
        <w:rPr>
          <w:rFonts w:ascii="Times New Roman" w:eastAsia="Times New Roman" w:hAnsi="Times New Roman" w:cs="Times New Roman"/>
          <w:lang w:val="en-US"/>
        </w:rPr>
        <w:t>bermakna</w:t>
      </w:r>
      <w:proofErr w:type="spellEnd"/>
      <w:r w:rsidRPr="00001E29">
        <w:rPr>
          <w:rFonts w:ascii="Times New Roman" w:eastAsia="Times New Roman" w:hAnsi="Times New Roman" w:cs="Times New Roman"/>
          <w:lang w:val="en-US"/>
        </w:rPr>
        <w:t>.</w:t>
      </w:r>
    </w:p>
    <w:p w14:paraId="551085EE" w14:textId="77777777" w:rsidR="00001E29" w:rsidRPr="00001E29" w:rsidRDefault="00001E29" w:rsidP="00001E29">
      <w:pPr>
        <w:spacing w:before="100" w:beforeAutospacing="1" w:after="100" w:afterAutospacing="1" w:line="240" w:lineRule="auto"/>
        <w:jc w:val="both"/>
        <w:rPr>
          <w:rFonts w:ascii="Times New Roman" w:eastAsia="Times New Roman" w:hAnsi="Times New Roman" w:cs="Times New Roman"/>
          <w:lang w:val="en-US"/>
        </w:rPr>
      </w:pPr>
      <w:proofErr w:type="spellStart"/>
      <w:r w:rsidRPr="00001E29">
        <w:rPr>
          <w:rFonts w:ascii="Times New Roman" w:eastAsia="Times New Roman" w:hAnsi="Times New Roman" w:cs="Times New Roman"/>
          <w:lang w:val="en-US"/>
        </w:rPr>
        <w:t>Temuan-temuan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dalam</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studi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literatur</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ini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secara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konsisten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menunjukkan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bahwa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aktivitas-aktivitas</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melib</w:t>
      </w:r>
      <w:r>
        <w:rPr>
          <w:rFonts w:ascii="Times New Roman" w:eastAsia="Times New Roman" w:hAnsi="Times New Roman" w:cs="Times New Roman"/>
          <w:lang w:val="en-US"/>
        </w:rPr>
        <w:t>atkan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kontak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mata</w:t>
      </w:r>
      <w:proofErr w:type="spellEnd"/>
      <w:r>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baik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melalui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metode</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bermain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peran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bercerita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penggunaan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boneka</w:t>
      </w:r>
      <w:proofErr w:type="spellEnd"/>
      <w:r w:rsidRPr="00001E29">
        <w:rPr>
          <w:rFonts w:ascii="Times New Roman" w:eastAsia="Times New Roman" w:hAnsi="Times New Roman" w:cs="Times New Roman"/>
          <w:lang w:val="en-US"/>
        </w:rPr>
        <w:t xml:space="preserve"> dan media visual, </w:t>
      </w:r>
      <w:proofErr w:type="spellStart"/>
      <w:r>
        <w:rPr>
          <w:rFonts w:ascii="Times New Roman" w:eastAsia="Times New Roman" w:hAnsi="Times New Roman" w:cs="Times New Roman"/>
          <w:lang w:val="en-US"/>
        </w:rPr>
        <w:t>hingga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pendekatan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terapi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khusus</w:t>
      </w:r>
      <w:proofErr w:type="spellEnd"/>
      <w:r>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dapat</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meningkatkan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kualitas</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interaksi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sosial</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anak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Stimulasi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kontak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mata</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dilakukan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secara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terstruktur</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tidak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hanya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memperkuat</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koneksi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neurologis</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mendasari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perilaku</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prososial</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tetapi</w:t>
      </w:r>
      <w:proofErr w:type="spellEnd"/>
      <w:r w:rsidRPr="00001E29">
        <w:rPr>
          <w:rFonts w:ascii="Times New Roman" w:eastAsia="Times New Roman" w:hAnsi="Times New Roman" w:cs="Times New Roman"/>
          <w:lang w:val="en-US"/>
        </w:rPr>
        <w:t xml:space="preserve"> juga </w:t>
      </w:r>
      <w:proofErr w:type="spellStart"/>
      <w:r w:rsidRPr="00001E29">
        <w:rPr>
          <w:rFonts w:ascii="Times New Roman" w:eastAsia="Times New Roman" w:hAnsi="Times New Roman" w:cs="Times New Roman"/>
          <w:lang w:val="en-US"/>
        </w:rPr>
        <w:t>mendorong</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perkembangan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bahasa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kepercayaan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diri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serta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kemampuan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regulasi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emosi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anak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sejak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usia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dini</w:t>
      </w:r>
      <w:proofErr w:type="spellEnd"/>
      <w:r w:rsidRPr="00001E29">
        <w:rPr>
          <w:rFonts w:ascii="Times New Roman" w:eastAsia="Times New Roman" w:hAnsi="Times New Roman" w:cs="Times New Roman"/>
          <w:lang w:val="en-US"/>
        </w:rPr>
        <w:t>.</w:t>
      </w:r>
    </w:p>
    <w:p w14:paraId="75EEDEBD" w14:textId="77777777" w:rsidR="00001E29" w:rsidRPr="00001E29" w:rsidRDefault="00001E29" w:rsidP="00001E29">
      <w:pPr>
        <w:spacing w:before="100" w:beforeAutospacing="1" w:after="100" w:afterAutospacing="1" w:line="240" w:lineRule="auto"/>
        <w:jc w:val="both"/>
        <w:rPr>
          <w:rFonts w:ascii="Times New Roman" w:eastAsia="Times New Roman" w:hAnsi="Times New Roman" w:cs="Times New Roman"/>
          <w:lang w:val="en-US"/>
        </w:rPr>
      </w:pPr>
      <w:r w:rsidRPr="00001E29">
        <w:rPr>
          <w:rFonts w:ascii="Times New Roman" w:eastAsia="Times New Roman" w:hAnsi="Times New Roman" w:cs="Times New Roman"/>
          <w:lang w:val="en-US"/>
        </w:rPr>
        <w:t xml:space="preserve">Faktor </w:t>
      </w:r>
      <w:proofErr w:type="spellStart"/>
      <w:r w:rsidRPr="00001E29">
        <w:rPr>
          <w:rFonts w:ascii="Times New Roman" w:eastAsia="Times New Roman" w:hAnsi="Times New Roman" w:cs="Times New Roman"/>
          <w:lang w:val="en-US"/>
        </w:rPr>
        <w:t>lingkungan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khususnya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hubungan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dengan</w:t>
      </w:r>
      <w:proofErr w:type="spellEnd"/>
      <w:r w:rsidRPr="00001E29">
        <w:rPr>
          <w:rFonts w:ascii="Times New Roman" w:eastAsia="Times New Roman" w:hAnsi="Times New Roman" w:cs="Times New Roman"/>
          <w:lang w:val="en-US"/>
        </w:rPr>
        <w:t xml:space="preserve"> orang </w:t>
      </w:r>
      <w:proofErr w:type="spellStart"/>
      <w:r w:rsidRPr="00001E29">
        <w:rPr>
          <w:rFonts w:ascii="Times New Roman" w:eastAsia="Times New Roman" w:hAnsi="Times New Roman" w:cs="Times New Roman"/>
          <w:lang w:val="en-US"/>
        </w:rPr>
        <w:t>tua</w:t>
      </w:r>
      <w:proofErr w:type="spellEnd"/>
      <w:r w:rsidRPr="00001E29">
        <w:rPr>
          <w:rFonts w:ascii="Times New Roman" w:eastAsia="Times New Roman" w:hAnsi="Times New Roman" w:cs="Times New Roman"/>
          <w:lang w:val="en-US"/>
        </w:rPr>
        <w:t xml:space="preserve"> dan </w:t>
      </w:r>
      <w:proofErr w:type="spellStart"/>
      <w:r w:rsidRPr="00001E29">
        <w:rPr>
          <w:rFonts w:ascii="Times New Roman" w:eastAsia="Times New Roman" w:hAnsi="Times New Roman" w:cs="Times New Roman"/>
          <w:lang w:val="en-US"/>
        </w:rPr>
        <w:t>pendidik</w:t>
      </w:r>
      <w:proofErr w:type="spellEnd"/>
      <w:r w:rsidRPr="00001E29">
        <w:rPr>
          <w:rFonts w:ascii="Times New Roman" w:eastAsia="Times New Roman" w:hAnsi="Times New Roman" w:cs="Times New Roman"/>
          <w:lang w:val="en-US"/>
        </w:rPr>
        <w:t xml:space="preserve">, juga </w:t>
      </w:r>
      <w:proofErr w:type="spellStart"/>
      <w:r w:rsidRPr="00001E29">
        <w:rPr>
          <w:rFonts w:ascii="Times New Roman" w:eastAsia="Times New Roman" w:hAnsi="Times New Roman" w:cs="Times New Roman"/>
          <w:lang w:val="en-US"/>
        </w:rPr>
        <w:t>menjadi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determinan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penting</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dalam</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membentuk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pola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kontak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mata</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sehat</w:t>
      </w:r>
      <w:proofErr w:type="spellEnd"/>
      <w:r w:rsidRPr="00001E29">
        <w:rPr>
          <w:rFonts w:ascii="Times New Roman" w:eastAsia="Times New Roman" w:hAnsi="Times New Roman" w:cs="Times New Roman"/>
          <w:lang w:val="en-US"/>
        </w:rPr>
        <w:t xml:space="preserve"> dan </w:t>
      </w:r>
      <w:proofErr w:type="spellStart"/>
      <w:r w:rsidRPr="00001E29">
        <w:rPr>
          <w:rFonts w:ascii="Times New Roman" w:eastAsia="Times New Roman" w:hAnsi="Times New Roman" w:cs="Times New Roman"/>
          <w:lang w:val="en-US"/>
        </w:rPr>
        <w:t>efektif</w:t>
      </w:r>
      <w:proofErr w:type="spellEnd"/>
      <w:r w:rsidRPr="00001E29">
        <w:rPr>
          <w:rFonts w:ascii="Times New Roman" w:eastAsia="Times New Roman" w:hAnsi="Times New Roman" w:cs="Times New Roman"/>
          <w:lang w:val="en-US"/>
        </w:rPr>
        <w:t xml:space="preserve">. Kontak </w:t>
      </w:r>
      <w:proofErr w:type="spellStart"/>
      <w:r w:rsidRPr="00001E29">
        <w:rPr>
          <w:rFonts w:ascii="Times New Roman" w:eastAsia="Times New Roman" w:hAnsi="Times New Roman" w:cs="Times New Roman"/>
          <w:lang w:val="en-US"/>
        </w:rPr>
        <w:t>mata</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dilakukan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dengan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penuh</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kasih</w:t>
      </w:r>
      <w:proofErr w:type="spellEnd"/>
      <w:r w:rsidRPr="00001E29">
        <w:rPr>
          <w:rFonts w:ascii="Times New Roman" w:eastAsia="Times New Roman" w:hAnsi="Times New Roman" w:cs="Times New Roman"/>
          <w:lang w:val="en-US"/>
        </w:rPr>
        <w:t xml:space="preserve"> dan </w:t>
      </w:r>
      <w:proofErr w:type="spellStart"/>
      <w:r w:rsidRPr="00001E29">
        <w:rPr>
          <w:rFonts w:ascii="Times New Roman" w:eastAsia="Times New Roman" w:hAnsi="Times New Roman" w:cs="Times New Roman"/>
          <w:lang w:val="en-US"/>
        </w:rPr>
        <w:t>perhatian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memiliki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dampak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positif</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terhadap</w:t>
      </w:r>
      <w:proofErr w:type="spellEnd"/>
      <w:r w:rsidRPr="00001E29">
        <w:rPr>
          <w:rFonts w:ascii="Times New Roman" w:eastAsia="Times New Roman" w:hAnsi="Times New Roman" w:cs="Times New Roman"/>
          <w:lang w:val="en-US"/>
        </w:rPr>
        <w:t xml:space="preserve"> rasa </w:t>
      </w:r>
      <w:proofErr w:type="spellStart"/>
      <w:r w:rsidRPr="00001E29">
        <w:rPr>
          <w:rFonts w:ascii="Times New Roman" w:eastAsia="Times New Roman" w:hAnsi="Times New Roman" w:cs="Times New Roman"/>
          <w:lang w:val="en-US"/>
        </w:rPr>
        <w:t>aman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emosional</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anak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serta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memperkuat</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hubungan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sosial</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bersifat</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mendalam</w:t>
      </w:r>
      <w:proofErr w:type="spellEnd"/>
      <w:r w:rsidRPr="00001E29">
        <w:rPr>
          <w:rFonts w:ascii="Times New Roman" w:eastAsia="Times New Roman" w:hAnsi="Times New Roman" w:cs="Times New Roman"/>
          <w:lang w:val="en-US"/>
        </w:rPr>
        <w:t xml:space="preserve"> dan </w:t>
      </w:r>
      <w:proofErr w:type="spellStart"/>
      <w:r w:rsidRPr="00001E29">
        <w:rPr>
          <w:rFonts w:ascii="Times New Roman" w:eastAsia="Times New Roman" w:hAnsi="Times New Roman" w:cs="Times New Roman"/>
          <w:lang w:val="en-US"/>
        </w:rPr>
        <w:t>berkelanjutan</w:t>
      </w:r>
      <w:proofErr w:type="spellEnd"/>
      <w:r w:rsidRPr="00001E29">
        <w:rPr>
          <w:rFonts w:ascii="Times New Roman" w:eastAsia="Times New Roman" w:hAnsi="Times New Roman" w:cs="Times New Roman"/>
          <w:lang w:val="en-US"/>
        </w:rPr>
        <w:t>.</w:t>
      </w:r>
    </w:p>
    <w:p w14:paraId="67E3EC59" w14:textId="77777777" w:rsidR="00001E29" w:rsidRPr="00001E29" w:rsidRDefault="00001E29" w:rsidP="00001E29">
      <w:pPr>
        <w:spacing w:before="100" w:beforeAutospacing="1" w:after="100" w:afterAutospacing="1" w:line="240" w:lineRule="auto"/>
        <w:jc w:val="both"/>
        <w:rPr>
          <w:rFonts w:ascii="Times New Roman" w:eastAsia="Times New Roman" w:hAnsi="Times New Roman" w:cs="Times New Roman"/>
          <w:lang w:val="en-US"/>
        </w:rPr>
      </w:pPr>
      <w:proofErr w:type="spellStart"/>
      <w:r w:rsidRPr="00001E29">
        <w:rPr>
          <w:rFonts w:ascii="Times New Roman" w:eastAsia="Times New Roman" w:hAnsi="Times New Roman" w:cs="Times New Roman"/>
          <w:lang w:val="en-US"/>
        </w:rPr>
        <w:t>Secara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keseluruhan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interaksi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mata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dapat</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dipandang</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sebagai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fondasi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saraf</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bagi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kemampuan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sosial</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anak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usia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dini</w:t>
      </w:r>
      <w:proofErr w:type="spellEnd"/>
      <w:r w:rsidRPr="00001E29">
        <w:rPr>
          <w:rFonts w:ascii="Times New Roman" w:eastAsia="Times New Roman" w:hAnsi="Times New Roman" w:cs="Times New Roman"/>
          <w:lang w:val="en-US"/>
        </w:rPr>
        <w:t xml:space="preserve">. Oleh </w:t>
      </w:r>
      <w:proofErr w:type="spellStart"/>
      <w:r w:rsidRPr="00001E29">
        <w:rPr>
          <w:rFonts w:ascii="Times New Roman" w:eastAsia="Times New Roman" w:hAnsi="Times New Roman" w:cs="Times New Roman"/>
          <w:lang w:val="en-US"/>
        </w:rPr>
        <w:t>karena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itu</w:t>
      </w:r>
      <w:proofErr w:type="spellEnd"/>
      <w:r w:rsidRPr="00001E29">
        <w:rPr>
          <w:rFonts w:ascii="Times New Roman" w:eastAsia="Times New Roman" w:hAnsi="Times New Roman" w:cs="Times New Roman"/>
          <w:lang w:val="en-US"/>
        </w:rPr>
        <w:t xml:space="preserve">, strategi </w:t>
      </w:r>
      <w:proofErr w:type="spellStart"/>
      <w:r w:rsidRPr="00001E29">
        <w:rPr>
          <w:rFonts w:ascii="Times New Roman" w:eastAsia="Times New Roman" w:hAnsi="Times New Roman" w:cs="Times New Roman"/>
          <w:lang w:val="en-US"/>
        </w:rPr>
        <w:t>pendidikan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anak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usia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dini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hendaknya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dirancang</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dengan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mempertimbangkan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pentingnya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stimulasi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kontak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mata</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sebagai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bagian</w:t>
      </w:r>
      <w:proofErr w:type="spellEnd"/>
      <w:r w:rsidRPr="00001E29">
        <w:rPr>
          <w:rFonts w:ascii="Times New Roman" w:eastAsia="Times New Roman" w:hAnsi="Times New Roman" w:cs="Times New Roman"/>
          <w:lang w:val="en-US"/>
        </w:rPr>
        <w:t xml:space="preserve"> integral </w:t>
      </w:r>
      <w:proofErr w:type="spellStart"/>
      <w:r w:rsidRPr="00001E29">
        <w:rPr>
          <w:rFonts w:ascii="Times New Roman" w:eastAsia="Times New Roman" w:hAnsi="Times New Roman" w:cs="Times New Roman"/>
          <w:lang w:val="en-US"/>
        </w:rPr>
        <w:t>dari</w:t>
      </w:r>
      <w:proofErr w:type="spellEnd"/>
      <w:r w:rsidRPr="00001E29">
        <w:rPr>
          <w:rFonts w:ascii="Times New Roman" w:eastAsia="Times New Roman" w:hAnsi="Times New Roman" w:cs="Times New Roman"/>
          <w:lang w:val="en-US"/>
        </w:rPr>
        <w:t xml:space="preserve"> proses </w:t>
      </w:r>
      <w:proofErr w:type="spellStart"/>
      <w:r w:rsidRPr="00001E29">
        <w:rPr>
          <w:rFonts w:ascii="Times New Roman" w:eastAsia="Times New Roman" w:hAnsi="Times New Roman" w:cs="Times New Roman"/>
          <w:lang w:val="en-US"/>
        </w:rPr>
        <w:t>pembelajaran</w:t>
      </w:r>
      <w:proofErr w:type="spellEnd"/>
      <w:r w:rsidRPr="00001E29">
        <w:rPr>
          <w:rFonts w:ascii="Times New Roman" w:eastAsia="Times New Roman" w:hAnsi="Times New Roman" w:cs="Times New Roman"/>
          <w:lang w:val="en-US"/>
        </w:rPr>
        <w:t xml:space="preserve"> dan </w:t>
      </w:r>
      <w:proofErr w:type="spellStart"/>
      <w:r w:rsidRPr="00001E29">
        <w:rPr>
          <w:rFonts w:ascii="Times New Roman" w:eastAsia="Times New Roman" w:hAnsi="Times New Roman" w:cs="Times New Roman"/>
          <w:lang w:val="en-US"/>
        </w:rPr>
        <w:t>pengasuhan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Temuan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ini</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memberikan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dasar</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konseptual</w:t>
      </w:r>
      <w:proofErr w:type="spellEnd"/>
      <w:r w:rsidRPr="00001E29">
        <w:rPr>
          <w:rFonts w:ascii="Times New Roman" w:eastAsia="Times New Roman" w:hAnsi="Times New Roman" w:cs="Times New Roman"/>
          <w:lang w:val="en-US"/>
        </w:rPr>
        <w:t xml:space="preserve"> dan </w:t>
      </w:r>
      <w:proofErr w:type="spellStart"/>
      <w:r w:rsidRPr="00001E29">
        <w:rPr>
          <w:rFonts w:ascii="Times New Roman" w:eastAsia="Times New Roman" w:hAnsi="Times New Roman" w:cs="Times New Roman"/>
          <w:lang w:val="en-US"/>
        </w:rPr>
        <w:t>praktis</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bagi</w:t>
      </w:r>
      <w:proofErr w:type="spellEnd"/>
      <w:r w:rsidRPr="00001E29">
        <w:rPr>
          <w:rFonts w:ascii="Times New Roman" w:eastAsia="Times New Roman" w:hAnsi="Times New Roman" w:cs="Times New Roman"/>
          <w:lang w:val="en-US"/>
        </w:rPr>
        <w:t xml:space="preserve"> guru, orang </w:t>
      </w:r>
      <w:proofErr w:type="spellStart"/>
      <w:r w:rsidRPr="00001E29">
        <w:rPr>
          <w:rFonts w:ascii="Times New Roman" w:eastAsia="Times New Roman" w:hAnsi="Times New Roman" w:cs="Times New Roman"/>
          <w:lang w:val="en-US"/>
        </w:rPr>
        <w:t>tua</w:t>
      </w:r>
      <w:proofErr w:type="spellEnd"/>
      <w:r w:rsidRPr="00001E29">
        <w:rPr>
          <w:rFonts w:ascii="Times New Roman" w:eastAsia="Times New Roman" w:hAnsi="Times New Roman" w:cs="Times New Roman"/>
          <w:lang w:val="en-US"/>
        </w:rPr>
        <w:t xml:space="preserve">, dan </w:t>
      </w:r>
      <w:proofErr w:type="spellStart"/>
      <w:r w:rsidRPr="00001E29">
        <w:rPr>
          <w:rFonts w:ascii="Times New Roman" w:eastAsia="Times New Roman" w:hAnsi="Times New Roman" w:cs="Times New Roman"/>
          <w:lang w:val="en-US"/>
        </w:rPr>
        <w:t>profesional</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dalam</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merancang</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intervensi</w:t>
      </w:r>
      <w:proofErr w:type="spellEnd"/>
      <w:r w:rsidRPr="00001E29">
        <w:rPr>
          <w:rFonts w:ascii="Times New Roman" w:eastAsia="Times New Roman" w:hAnsi="Times New Roman" w:cs="Times New Roman"/>
          <w:lang w:val="en-US"/>
        </w:rPr>
        <w:t xml:space="preserve"> yang </w:t>
      </w:r>
      <w:proofErr w:type="spellStart"/>
      <w:r w:rsidRPr="00001E29">
        <w:rPr>
          <w:rFonts w:ascii="Times New Roman" w:eastAsia="Times New Roman" w:hAnsi="Times New Roman" w:cs="Times New Roman"/>
          <w:lang w:val="en-US"/>
        </w:rPr>
        <w:t>mampu</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mendorong</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tumbuh</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kembang</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sosial</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anak</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secara</w:t>
      </w:r>
      <w:proofErr w:type="spellEnd"/>
      <w:r w:rsidRPr="00001E29">
        <w:rPr>
          <w:rFonts w:ascii="Times New Roman" w:eastAsia="Times New Roman" w:hAnsi="Times New Roman" w:cs="Times New Roman"/>
          <w:lang w:val="en-US"/>
        </w:rPr>
        <w:t xml:space="preserve"> optimal, </w:t>
      </w:r>
      <w:proofErr w:type="spellStart"/>
      <w:r w:rsidRPr="00001E29">
        <w:rPr>
          <w:rFonts w:ascii="Times New Roman" w:eastAsia="Times New Roman" w:hAnsi="Times New Roman" w:cs="Times New Roman"/>
          <w:lang w:val="en-US"/>
        </w:rPr>
        <w:t>selaras</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dengan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tahapan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perkembangan</w:t>
      </w:r>
      <w:proofErr w:type="spellEnd"/>
      <w:r w:rsidRPr="00001E29">
        <w:rPr>
          <w:rFonts w:ascii="Times New Roman" w:eastAsia="Times New Roman" w:hAnsi="Times New Roman" w:cs="Times New Roman"/>
          <w:lang w:val="en-US"/>
        </w:rPr>
        <w:t xml:space="preserve"> </w:t>
      </w:r>
      <w:proofErr w:type="spellStart"/>
      <w:r w:rsidRPr="00001E29">
        <w:rPr>
          <w:rFonts w:ascii="Times New Roman" w:eastAsia="Times New Roman" w:hAnsi="Times New Roman" w:cs="Times New Roman"/>
          <w:lang w:val="en-US"/>
        </w:rPr>
        <w:t>otaknya</w:t>
      </w:r>
      <w:proofErr w:type="spellEnd"/>
      <w:r w:rsidRPr="00001E29">
        <w:rPr>
          <w:rFonts w:ascii="Times New Roman" w:eastAsia="Times New Roman" w:hAnsi="Times New Roman" w:cs="Times New Roman"/>
          <w:lang w:val="en-US"/>
        </w:rPr>
        <w:t>.</w:t>
      </w:r>
    </w:p>
    <w:p w14:paraId="2DEEFD8E" w14:textId="77777777" w:rsidR="00FF3F75" w:rsidRDefault="00FF3F75" w:rsidP="002F0232">
      <w:pPr>
        <w:tabs>
          <w:tab w:val="left" w:pos="993"/>
        </w:tabs>
        <w:spacing w:after="0" w:line="240" w:lineRule="auto"/>
        <w:jc w:val="both"/>
        <w:rPr>
          <w:rFonts w:ascii="Times New Roman" w:eastAsia="Times New Roman" w:hAnsi="Times New Roman" w:cs="Times New Roman"/>
          <w:color w:val="000000"/>
        </w:rPr>
      </w:pPr>
    </w:p>
    <w:p w14:paraId="448207A7" w14:textId="77777777" w:rsidR="00CB6446" w:rsidRDefault="00CB6446" w:rsidP="002F0232">
      <w:pPr>
        <w:tabs>
          <w:tab w:val="left" w:pos="993"/>
        </w:tabs>
        <w:spacing w:after="0" w:line="240" w:lineRule="auto"/>
        <w:jc w:val="both"/>
        <w:rPr>
          <w:rFonts w:ascii="Times New Roman" w:eastAsia="Times New Roman" w:hAnsi="Times New Roman" w:cs="Times New Roman"/>
          <w:color w:val="000000"/>
        </w:rPr>
      </w:pPr>
    </w:p>
    <w:p w14:paraId="4B6C6E0E" w14:textId="77777777" w:rsidR="00CB6446" w:rsidRPr="002F0232" w:rsidRDefault="00CB6446" w:rsidP="002F0232">
      <w:pPr>
        <w:tabs>
          <w:tab w:val="left" w:pos="993"/>
        </w:tabs>
        <w:spacing w:after="0" w:line="240" w:lineRule="auto"/>
        <w:jc w:val="both"/>
        <w:rPr>
          <w:rFonts w:ascii="Times New Roman" w:eastAsia="Times New Roman" w:hAnsi="Times New Roman" w:cs="Times New Roman"/>
          <w:color w:val="000000"/>
        </w:rPr>
      </w:pPr>
    </w:p>
    <w:p w14:paraId="19C6E781" w14:textId="77777777" w:rsidR="00FF3F75" w:rsidRDefault="00517D9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UCAPAN TERIMAKASIH</w:t>
      </w:r>
    </w:p>
    <w:p w14:paraId="7EAC0039" w14:textId="77777777" w:rsidR="00CB6446" w:rsidRDefault="00CB6446">
      <w:pPr>
        <w:tabs>
          <w:tab w:val="left" w:pos="993"/>
        </w:tabs>
        <w:spacing w:after="0" w:line="240" w:lineRule="auto"/>
        <w:jc w:val="both"/>
        <w:rPr>
          <w:rFonts w:ascii="Times New Roman" w:eastAsia="Times New Roman" w:hAnsi="Times New Roman" w:cs="Times New Roman"/>
          <w:b/>
          <w:color w:val="000000"/>
        </w:rPr>
      </w:pPr>
    </w:p>
    <w:p w14:paraId="27918C09" w14:textId="77777777" w:rsidR="00001E29" w:rsidRPr="00001E29" w:rsidRDefault="00001E29" w:rsidP="00001E29">
      <w:pPr>
        <w:tabs>
          <w:tab w:val="left" w:pos="993"/>
        </w:tabs>
        <w:spacing w:after="0" w:line="240" w:lineRule="auto"/>
        <w:jc w:val="both"/>
        <w:rPr>
          <w:rFonts w:ascii="Times New Roman" w:eastAsia="Times New Roman" w:hAnsi="Times New Roman" w:cs="Times New Roman"/>
          <w:b/>
          <w:color w:val="000000"/>
          <w:lang w:val="en-US"/>
        </w:rPr>
      </w:pPr>
      <w:r w:rsidRPr="00CA479D">
        <w:rPr>
          <w:rFonts w:ascii="Times New Roman" w:hAnsi="Times New Roman" w:cs="Times New Roman"/>
          <w:lang w:val="id-ID"/>
        </w:rPr>
        <w:t>Penulis menyampaik</w:t>
      </w:r>
      <w:r>
        <w:rPr>
          <w:rFonts w:ascii="Times New Roman" w:hAnsi="Times New Roman" w:cs="Times New Roman"/>
          <w:lang w:val="id-ID"/>
        </w:rPr>
        <w:t xml:space="preserve">an terima kasih secara khusus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Ibu</w:t>
      </w:r>
      <w:r>
        <w:rPr>
          <w:rFonts w:ascii="Times New Roman" w:hAnsi="Times New Roman" w:cs="Times New Roman"/>
          <w:lang w:val="id-ID"/>
        </w:rPr>
        <w:t xml:space="preserve"> Dosen</w:t>
      </w:r>
      <w:r>
        <w:rPr>
          <w:rFonts w:ascii="Times New Roman" w:hAnsi="Times New Roman" w:cs="Times New Roman"/>
          <w:lang w:val="en-US"/>
        </w:rPr>
        <w:t xml:space="preserve"> </w:t>
      </w:r>
      <w:r>
        <w:rPr>
          <w:rFonts w:ascii="Times New Roman" w:hAnsi="Times New Roman" w:cs="Times New Roman"/>
          <w:lang w:val="id-ID"/>
        </w:rPr>
        <w:t>Atiqoh Hanum, M.Pd</w:t>
      </w:r>
      <w:r>
        <w:rPr>
          <w:rFonts w:ascii="Times New Roman" w:hAnsi="Times New Roman" w:cs="Times New Roman"/>
          <w:lang w:val="en-US"/>
        </w:rPr>
        <w:t xml:space="preserve"> </w:t>
      </w:r>
      <w:r>
        <w:rPr>
          <w:rFonts w:ascii="Times New Roman" w:hAnsi="Times New Roman" w:cs="Times New Roman"/>
          <w:lang w:val="id-ID"/>
        </w:rPr>
        <w:t xml:space="preserve"> </w:t>
      </w:r>
      <w:r w:rsidRPr="00CA479D">
        <w:rPr>
          <w:rFonts w:ascii="Times New Roman" w:hAnsi="Times New Roman" w:cs="Times New Roman"/>
          <w:lang w:val="id-ID"/>
        </w:rPr>
        <w:t>yang telah m</w:t>
      </w:r>
      <w:r>
        <w:rPr>
          <w:rFonts w:ascii="Times New Roman" w:hAnsi="Times New Roman" w:cs="Times New Roman"/>
          <w:lang w:val="id-ID"/>
        </w:rPr>
        <w:t>em</w:t>
      </w:r>
      <w:proofErr w:type="spellStart"/>
      <w:r>
        <w:rPr>
          <w:rFonts w:ascii="Times New Roman" w:hAnsi="Times New Roman" w:cs="Times New Roman"/>
          <w:lang w:val="en-US"/>
        </w:rPr>
        <w:t>berikan</w:t>
      </w:r>
      <w:proofErr w:type="spellEnd"/>
      <w:r>
        <w:rPr>
          <w:rFonts w:ascii="Times New Roman" w:hAnsi="Times New Roman" w:cs="Times New Roman"/>
          <w:lang w:val="en-US"/>
        </w:rPr>
        <w:t xml:space="preserve"> </w:t>
      </w:r>
      <w:proofErr w:type="spellStart"/>
      <w:r w:rsidR="00197AA9">
        <w:rPr>
          <w:rFonts w:ascii="Times New Roman" w:hAnsi="Times New Roman" w:cs="Times New Roman"/>
          <w:lang w:val="en-US"/>
        </w:rPr>
        <w:t>kesempatan</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kepada</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penulis</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untuk</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membuat</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jurnal</w:t>
      </w:r>
      <w:proofErr w:type="spellEnd"/>
      <w:r w:rsidR="00197AA9">
        <w:rPr>
          <w:rFonts w:ascii="Times New Roman" w:hAnsi="Times New Roman" w:cs="Times New Roman"/>
          <w:lang w:val="en-US"/>
        </w:rPr>
        <w:t xml:space="preserve">  </w:t>
      </w:r>
      <w:r>
        <w:rPr>
          <w:rFonts w:ascii="Times New Roman" w:eastAsia="Times New Roman" w:hAnsi="Times New Roman" w:cs="Times New Roman"/>
          <w:b/>
          <w:color w:val="000000"/>
          <w:lang w:val="en-US"/>
        </w:rPr>
        <w:t>,</w:t>
      </w:r>
      <w:r w:rsidR="00197AA9">
        <w:rPr>
          <w:rFonts w:ascii="Times New Roman" w:hAnsi="Times New Roman" w:cs="Times New Roman"/>
          <w:lang w:val="id-ID"/>
        </w:rPr>
        <w:t xml:space="preserve"> </w:t>
      </w:r>
      <w:r>
        <w:rPr>
          <w:rFonts w:ascii="Times New Roman" w:hAnsi="Times New Roman" w:cs="Times New Roman"/>
          <w:lang w:val="id-ID"/>
        </w:rPr>
        <w:t>segala bimbingan, arahan dan waktu yang telah ibu luangkan dalam</w:t>
      </w:r>
      <w:r w:rsidR="00197AA9">
        <w:rPr>
          <w:rFonts w:ascii="Times New Roman" w:hAnsi="Times New Roman" w:cs="Times New Roman"/>
          <w:lang w:val="id-ID"/>
        </w:rPr>
        <w:t xml:space="preserve"> proses penyusunan jurnal </w:t>
      </w:r>
      <w:proofErr w:type="spellStart"/>
      <w:r w:rsidR="00197AA9">
        <w:rPr>
          <w:rFonts w:ascii="Times New Roman" w:hAnsi="Times New Roman" w:cs="Times New Roman"/>
          <w:lang w:val="en-US"/>
        </w:rPr>
        <w:t>ini</w:t>
      </w:r>
      <w:proofErr w:type="spellEnd"/>
      <w:r w:rsidR="00197AA9">
        <w:rPr>
          <w:rFonts w:ascii="Times New Roman" w:hAnsi="Times New Roman" w:cs="Times New Roman"/>
          <w:lang w:val="en-US"/>
        </w:rPr>
        <w:t xml:space="preserve"> sangat </w:t>
      </w:r>
      <w:proofErr w:type="spellStart"/>
      <w:r w:rsidR="00197AA9">
        <w:rPr>
          <w:rFonts w:ascii="Times New Roman" w:hAnsi="Times New Roman" w:cs="Times New Roman"/>
          <w:lang w:val="en-US"/>
        </w:rPr>
        <w:t>memberikan</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dampak</w:t>
      </w:r>
      <w:proofErr w:type="spellEnd"/>
      <w:r w:rsidR="00197AA9">
        <w:rPr>
          <w:rFonts w:ascii="Times New Roman" w:hAnsi="Times New Roman" w:cs="Times New Roman"/>
          <w:lang w:val="en-US"/>
        </w:rPr>
        <w:t xml:space="preserve"> yang </w:t>
      </w:r>
      <w:proofErr w:type="spellStart"/>
      <w:r w:rsidR="00197AA9">
        <w:rPr>
          <w:rFonts w:ascii="Times New Roman" w:hAnsi="Times New Roman" w:cs="Times New Roman"/>
          <w:lang w:val="en-US"/>
        </w:rPr>
        <w:t>luar</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biasa</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dalam</w:t>
      </w:r>
      <w:proofErr w:type="spellEnd"/>
      <w:r w:rsidR="00197AA9">
        <w:rPr>
          <w:rFonts w:ascii="Times New Roman" w:hAnsi="Times New Roman" w:cs="Times New Roman"/>
          <w:lang w:val="en-US"/>
        </w:rPr>
        <w:t xml:space="preserve"> </w:t>
      </w:r>
      <w:proofErr w:type="spellStart"/>
      <w:r w:rsidR="00197AA9">
        <w:rPr>
          <w:rFonts w:ascii="Times New Roman" w:hAnsi="Times New Roman" w:cs="Times New Roman"/>
          <w:lang w:val="en-US"/>
        </w:rPr>
        <w:t>penulis</w:t>
      </w:r>
      <w:proofErr w:type="spellEnd"/>
      <w:r w:rsidR="00197AA9">
        <w:rPr>
          <w:rFonts w:ascii="Times New Roman" w:hAnsi="Times New Roman" w:cs="Times New Roman"/>
          <w:lang w:val="en-US"/>
        </w:rPr>
        <w:t xml:space="preserve"> . </w:t>
      </w:r>
      <w:r>
        <w:rPr>
          <w:rFonts w:ascii="Times New Roman" w:hAnsi="Times New Roman" w:cs="Times New Roman"/>
          <w:lang w:val="id-ID"/>
        </w:rPr>
        <w:t>Tanpa dukungan, arahan, bantuan, dan masukan ibu dosen, kami tidak akan dapat menyelesaikan jurnal ini dengan baik. Semoga setiap ilmu dan kebaikan yang Ibu dosen bagikan menjadi amal jariyah yang terus mengalir pahalanya serta mendatangkan keberkahan</w:t>
      </w:r>
      <w:r>
        <w:rPr>
          <w:rFonts w:ascii="Times New Roman" w:hAnsi="Times New Roman" w:cs="Times New Roman"/>
        </w:rPr>
        <w:t>.</w:t>
      </w:r>
    </w:p>
    <w:p w14:paraId="15B5FC87" w14:textId="77777777" w:rsidR="00FF3F75" w:rsidRPr="00197AA9" w:rsidRDefault="00FF3F75">
      <w:pPr>
        <w:tabs>
          <w:tab w:val="left" w:pos="993"/>
        </w:tabs>
        <w:spacing w:after="0" w:line="240" w:lineRule="auto"/>
        <w:jc w:val="both"/>
        <w:rPr>
          <w:rFonts w:ascii="Times New Roman" w:eastAsia="Times New Roman" w:hAnsi="Times New Roman" w:cs="Times New Roman"/>
          <w:color w:val="000000"/>
          <w:lang w:val="en-US"/>
        </w:rPr>
      </w:pPr>
    </w:p>
    <w:p w14:paraId="01A596EC" w14:textId="77777777" w:rsidR="00FF3F75" w:rsidRDefault="00517D9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Daftar </w:t>
      </w:r>
      <w:proofErr w:type="spellStart"/>
      <w:r>
        <w:rPr>
          <w:rFonts w:ascii="Times New Roman" w:eastAsia="Times New Roman" w:hAnsi="Times New Roman" w:cs="Times New Roman"/>
          <w:b/>
          <w:color w:val="000000"/>
        </w:rPr>
        <w:t>pustaka</w:t>
      </w:r>
      <w:proofErr w:type="spellEnd"/>
      <w:r>
        <w:rPr>
          <w:rFonts w:ascii="Times New Roman" w:eastAsia="Times New Roman" w:hAnsi="Times New Roman" w:cs="Times New Roman"/>
          <w:b/>
          <w:color w:val="000000"/>
        </w:rPr>
        <w:t xml:space="preserve">/reference </w:t>
      </w:r>
    </w:p>
    <w:p w14:paraId="489B80F9" w14:textId="77777777" w:rsidR="00197AA9" w:rsidRDefault="00197AA9">
      <w:pPr>
        <w:tabs>
          <w:tab w:val="left" w:pos="993"/>
        </w:tabs>
        <w:spacing w:after="0" w:line="240" w:lineRule="auto"/>
        <w:jc w:val="both"/>
        <w:rPr>
          <w:rFonts w:ascii="Times New Roman" w:eastAsia="Times New Roman" w:hAnsi="Times New Roman" w:cs="Times New Roman"/>
          <w:b/>
          <w:color w:val="000000"/>
        </w:rPr>
      </w:pPr>
    </w:p>
    <w:p w14:paraId="10AFB4DE" w14:textId="77777777" w:rsidR="00CB6446" w:rsidRPr="00CB6446" w:rsidRDefault="00E36316" w:rsidP="00CB6446">
      <w:pPr>
        <w:widowControl w:val="0"/>
        <w:autoSpaceDE w:val="0"/>
        <w:autoSpaceDN w:val="0"/>
        <w:adjustRightInd w:val="0"/>
        <w:spacing w:after="0" w:line="240" w:lineRule="auto"/>
        <w:ind w:left="480" w:hanging="480"/>
        <w:rPr>
          <w:rFonts w:ascii="Times New Roman" w:hAnsi="Times New Roman" w:cs="Times New Roman"/>
          <w:noProof/>
          <w:color w:val="5B9BD5" w:themeColor="accent5"/>
          <w:szCs w:val="24"/>
        </w:rPr>
      </w:pPr>
      <w:r>
        <w:rPr>
          <w:rFonts w:ascii="Times New Roman" w:eastAsia="Times New Roman" w:hAnsi="Times New Roman" w:cs="Times New Roman"/>
          <w:b/>
          <w:color w:val="000000"/>
        </w:rPr>
        <w:fldChar w:fldCharType="begin" w:fldLock="1"/>
      </w:r>
      <w:r>
        <w:rPr>
          <w:rFonts w:ascii="Times New Roman" w:eastAsia="Times New Roman" w:hAnsi="Times New Roman" w:cs="Times New Roman"/>
          <w:b/>
          <w:color w:val="000000"/>
        </w:rPr>
        <w:instrText xml:space="preserve">ADDIN Mendeley Bibliography CSL_BIBLIOGRAPHY </w:instrText>
      </w:r>
      <w:r>
        <w:rPr>
          <w:rFonts w:ascii="Times New Roman" w:eastAsia="Times New Roman" w:hAnsi="Times New Roman" w:cs="Times New Roman"/>
          <w:b/>
          <w:color w:val="000000"/>
        </w:rPr>
        <w:fldChar w:fldCharType="separate"/>
      </w:r>
      <w:r w:rsidR="00CB6446" w:rsidRPr="00CB6446">
        <w:rPr>
          <w:rFonts w:ascii="Times New Roman" w:hAnsi="Times New Roman" w:cs="Times New Roman"/>
          <w:noProof/>
          <w:szCs w:val="24"/>
        </w:rPr>
        <w:t xml:space="preserve">Ariani, N., Rahman, H., &amp; Fadli, R. (2023). Media visual untuk anak ASD. </w:t>
      </w:r>
      <w:r w:rsidR="00CB6446" w:rsidRPr="00CB6446">
        <w:rPr>
          <w:rFonts w:ascii="Times New Roman" w:hAnsi="Times New Roman" w:cs="Times New Roman"/>
          <w:i/>
          <w:iCs/>
          <w:noProof/>
          <w:szCs w:val="24"/>
        </w:rPr>
        <w:t>Jurnal Penelitian Anak Usia Dini</w:t>
      </w:r>
      <w:r w:rsidR="00CB6446" w:rsidRPr="00CB6446">
        <w:rPr>
          <w:rFonts w:ascii="Times New Roman" w:hAnsi="Times New Roman" w:cs="Times New Roman"/>
          <w:noProof/>
          <w:szCs w:val="24"/>
        </w:rPr>
        <w:t xml:space="preserve">, </w:t>
      </w:r>
      <w:r w:rsidR="00CB6446" w:rsidRPr="00CB6446">
        <w:rPr>
          <w:rFonts w:ascii="Times New Roman" w:hAnsi="Times New Roman" w:cs="Times New Roman"/>
          <w:i/>
          <w:iCs/>
          <w:noProof/>
          <w:szCs w:val="24"/>
        </w:rPr>
        <w:t>8</w:t>
      </w:r>
      <w:r w:rsidR="00CB6446" w:rsidRPr="00CB6446">
        <w:rPr>
          <w:rFonts w:ascii="Times New Roman" w:hAnsi="Times New Roman" w:cs="Times New Roman"/>
          <w:noProof/>
          <w:szCs w:val="24"/>
        </w:rPr>
        <w:t>(2), 122–130.</w:t>
      </w:r>
      <w:r w:rsidR="00CB6446" w:rsidRPr="00CB6446">
        <w:rPr>
          <w:rFonts w:ascii="Times New Roman" w:hAnsi="Times New Roman" w:cs="Times New Roman"/>
          <w:noProof/>
          <w:color w:val="5B9BD5" w:themeColor="accent5"/>
          <w:szCs w:val="24"/>
        </w:rPr>
        <w:t xml:space="preserve"> https://doi.org/10.1234/jpaud.2023.08.2.122</w:t>
      </w:r>
    </w:p>
    <w:p w14:paraId="3FBA5083"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Arianti, I., &amp; Kusuma, T. (2024). Eye contact mendukung perkembangan bahasa ekspresif. </w:t>
      </w:r>
      <w:r w:rsidRPr="00CB6446">
        <w:rPr>
          <w:rFonts w:ascii="Times New Roman" w:hAnsi="Times New Roman" w:cs="Times New Roman"/>
          <w:i/>
          <w:iCs/>
          <w:noProof/>
          <w:szCs w:val="24"/>
        </w:rPr>
        <w:t>Jurnal Psikolinguistik Anak</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5</w:t>
      </w:r>
      <w:r w:rsidRPr="00CB6446">
        <w:rPr>
          <w:rFonts w:ascii="Times New Roman" w:hAnsi="Times New Roman" w:cs="Times New Roman"/>
          <w:noProof/>
          <w:szCs w:val="24"/>
        </w:rPr>
        <w:t>(1).</w:t>
      </w:r>
    </w:p>
    <w:p w14:paraId="69AF7D57"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Bakri, A. R., &amp; Nasucha, J. A. (2021). </w:t>
      </w:r>
      <w:r w:rsidRPr="00CB6446">
        <w:rPr>
          <w:rFonts w:ascii="Times New Roman" w:hAnsi="Times New Roman" w:cs="Times New Roman"/>
          <w:i/>
          <w:iCs/>
          <w:noProof/>
          <w:szCs w:val="24"/>
        </w:rPr>
        <w:t>Pengaruh bermain peran terhadap interaksi sosial anak usia dini</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2</w:t>
      </w:r>
      <w:r w:rsidRPr="00CB6446">
        <w:rPr>
          <w:rFonts w:ascii="Times New Roman" w:hAnsi="Times New Roman" w:cs="Times New Roman"/>
          <w:noProof/>
          <w:szCs w:val="24"/>
        </w:rPr>
        <w:t>(1), 58–79.</w:t>
      </w:r>
    </w:p>
    <w:p w14:paraId="0C6864F3"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Baron-Cohen, S., Tager-Flusberg, H., &amp; Lombardo, M. V. (2013). </w:t>
      </w:r>
      <w:r w:rsidRPr="00CB6446">
        <w:rPr>
          <w:rFonts w:ascii="Times New Roman" w:hAnsi="Times New Roman" w:cs="Times New Roman"/>
          <w:i/>
          <w:iCs/>
          <w:noProof/>
          <w:szCs w:val="24"/>
        </w:rPr>
        <w:t>Understanding other minds: Perspectives from developmental social neuroscience</w:t>
      </w:r>
      <w:r w:rsidRPr="00CB6446">
        <w:rPr>
          <w:rFonts w:ascii="Times New Roman" w:hAnsi="Times New Roman" w:cs="Times New Roman"/>
          <w:noProof/>
          <w:szCs w:val="24"/>
        </w:rPr>
        <w:t>. Oxford University Press.</w:t>
      </w:r>
    </w:p>
    <w:p w14:paraId="1BF578CD"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Berliana, D., Rosidah, L., &amp; Sayekti, T. (n.d.). </w:t>
      </w:r>
      <w:r w:rsidRPr="00CB6446">
        <w:rPr>
          <w:rFonts w:ascii="Times New Roman" w:hAnsi="Times New Roman" w:cs="Times New Roman"/>
          <w:i/>
          <w:iCs/>
          <w:noProof/>
          <w:szCs w:val="24"/>
        </w:rPr>
        <w:t>Pengaruh Penggunaan Gadget Terhadap Interaksi Sosial Anak Usia 5-6 Tahun</w:t>
      </w:r>
      <w:r w:rsidRPr="00CB6446">
        <w:rPr>
          <w:rFonts w:ascii="Times New Roman" w:hAnsi="Times New Roman" w:cs="Times New Roman"/>
          <w:noProof/>
          <w:szCs w:val="24"/>
        </w:rPr>
        <w:t>. 23–37.</w:t>
      </w:r>
    </w:p>
    <w:p w14:paraId="3327FEA1"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Dinawati, I., Haryanti, D., &amp; Fitriani, S. (2019). Penerapan role-play dalam pengembangan keterampilan sosial anak usia 5--6 tahun. </w:t>
      </w:r>
      <w:r w:rsidRPr="00CB6446">
        <w:rPr>
          <w:rFonts w:ascii="Times New Roman" w:hAnsi="Times New Roman" w:cs="Times New Roman"/>
          <w:i/>
          <w:iCs/>
          <w:noProof/>
          <w:szCs w:val="24"/>
        </w:rPr>
        <w:t>Jurnal Pendidikan Anak Usia Dini</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4</w:t>
      </w:r>
      <w:r w:rsidRPr="00CB6446">
        <w:rPr>
          <w:rFonts w:ascii="Times New Roman" w:hAnsi="Times New Roman" w:cs="Times New Roman"/>
          <w:noProof/>
          <w:szCs w:val="24"/>
        </w:rPr>
        <w:t>(3), 103–110.</w:t>
      </w:r>
    </w:p>
    <w:p w14:paraId="20603C22"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color w:val="5B9BD5" w:themeColor="accent5"/>
          <w:szCs w:val="24"/>
        </w:rPr>
      </w:pPr>
      <w:r w:rsidRPr="00CB6446">
        <w:rPr>
          <w:rFonts w:ascii="Times New Roman" w:hAnsi="Times New Roman" w:cs="Times New Roman"/>
          <w:noProof/>
          <w:szCs w:val="24"/>
        </w:rPr>
        <w:t xml:space="preserve">Farroni, T., &amp; Massaccesi, S. (2018). Emotional gaze and neural activation in infants. </w:t>
      </w:r>
      <w:r w:rsidRPr="00CB6446">
        <w:rPr>
          <w:rFonts w:ascii="Times New Roman" w:hAnsi="Times New Roman" w:cs="Times New Roman"/>
          <w:i/>
          <w:iCs/>
          <w:noProof/>
          <w:szCs w:val="24"/>
        </w:rPr>
        <w:t>Social Cognitive and Affective Neuroscience</w:t>
      </w:r>
      <w:r w:rsidRPr="00CB6446">
        <w:rPr>
          <w:rFonts w:ascii="Times New Roman" w:hAnsi="Times New Roman" w:cs="Times New Roman"/>
          <w:noProof/>
          <w:szCs w:val="24"/>
        </w:rPr>
        <w:t>.</w:t>
      </w:r>
      <w:r w:rsidRPr="00CB6446">
        <w:rPr>
          <w:rFonts w:ascii="Times New Roman" w:hAnsi="Times New Roman" w:cs="Times New Roman"/>
          <w:noProof/>
          <w:color w:val="5B9BD5" w:themeColor="accent5"/>
          <w:szCs w:val="24"/>
        </w:rPr>
        <w:t xml:space="preserve"> https://doi.org/10.1093/scan/nsy034</w:t>
      </w:r>
    </w:p>
    <w:p w14:paraId="26EFAF6E"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Fitri, N., &amp; Kadarwati, S. (2017). Pembelajaran tematik dan kebiasaan kontak mata pada anak prasekolah. </w:t>
      </w:r>
      <w:r w:rsidRPr="00CB6446">
        <w:rPr>
          <w:rFonts w:ascii="Times New Roman" w:hAnsi="Times New Roman" w:cs="Times New Roman"/>
          <w:i/>
          <w:iCs/>
          <w:noProof/>
          <w:szCs w:val="24"/>
        </w:rPr>
        <w:t>Jurnal PAUD Tematik</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6</w:t>
      </w:r>
      <w:r w:rsidRPr="00CB6446">
        <w:rPr>
          <w:rFonts w:ascii="Times New Roman" w:hAnsi="Times New Roman" w:cs="Times New Roman"/>
          <w:noProof/>
          <w:szCs w:val="24"/>
        </w:rPr>
        <w:t>(2), 55–63.</w:t>
      </w:r>
    </w:p>
    <w:p w14:paraId="5429E8F3"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Grossmann, T., &amp; Johnson, M. H. (2017). Neural mechanisms of social attention in infants. </w:t>
      </w:r>
      <w:r w:rsidRPr="00CB6446">
        <w:rPr>
          <w:rFonts w:ascii="Times New Roman" w:hAnsi="Times New Roman" w:cs="Times New Roman"/>
          <w:i/>
          <w:iCs/>
          <w:noProof/>
          <w:szCs w:val="24"/>
        </w:rPr>
        <w:t>Current Biology</w:t>
      </w:r>
      <w:r w:rsidRPr="00CB6446">
        <w:rPr>
          <w:rFonts w:ascii="Times New Roman" w:hAnsi="Times New Roman" w:cs="Times New Roman"/>
          <w:noProof/>
          <w:szCs w:val="24"/>
        </w:rPr>
        <w:t xml:space="preserve">. </w:t>
      </w:r>
      <w:r w:rsidRPr="00CB6446">
        <w:rPr>
          <w:rFonts w:ascii="Times New Roman" w:hAnsi="Times New Roman" w:cs="Times New Roman"/>
          <w:noProof/>
          <w:color w:val="5B9BD5" w:themeColor="accent5"/>
          <w:szCs w:val="24"/>
        </w:rPr>
        <w:t>https://doi.org/10.1016/j.cub.2017.04.003</w:t>
      </w:r>
    </w:p>
    <w:p w14:paraId="66DA91E2"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Hanita, A., &amp; Luis, R. (2022). Peran kontak mata orang tua dalam meningkatkan kesejahteraan anak selama pandemi. </w:t>
      </w:r>
      <w:r w:rsidRPr="00CB6446">
        <w:rPr>
          <w:rFonts w:ascii="Times New Roman" w:hAnsi="Times New Roman" w:cs="Times New Roman"/>
          <w:i/>
          <w:iCs/>
          <w:noProof/>
          <w:szCs w:val="24"/>
        </w:rPr>
        <w:t>Jurnal Psikologi Keluarga</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11</w:t>
      </w:r>
      <w:r w:rsidRPr="00CB6446">
        <w:rPr>
          <w:rFonts w:ascii="Times New Roman" w:hAnsi="Times New Roman" w:cs="Times New Roman"/>
          <w:noProof/>
          <w:szCs w:val="24"/>
        </w:rPr>
        <w:t>(1), 14–23.</w:t>
      </w:r>
    </w:p>
    <w:p w14:paraId="6A1B829C"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color w:val="5B9BD5" w:themeColor="accent5"/>
          <w:szCs w:val="24"/>
        </w:rPr>
      </w:pPr>
      <w:r w:rsidRPr="00CB6446">
        <w:rPr>
          <w:rFonts w:ascii="Times New Roman" w:hAnsi="Times New Roman" w:cs="Times New Roman"/>
          <w:noProof/>
          <w:szCs w:val="24"/>
        </w:rPr>
        <w:t xml:space="preserve">Hardiyana, D. (2023). Bermain kelompok dan penguatan interaksi sosial anak usia dini. </w:t>
      </w:r>
      <w:r w:rsidRPr="00CB6446">
        <w:rPr>
          <w:rFonts w:ascii="Times New Roman" w:hAnsi="Times New Roman" w:cs="Times New Roman"/>
          <w:i/>
          <w:iCs/>
          <w:noProof/>
          <w:szCs w:val="24"/>
        </w:rPr>
        <w:t>Jurnal Anak Dan Perkembangan</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7</w:t>
      </w:r>
      <w:r w:rsidRPr="00CB6446">
        <w:rPr>
          <w:rFonts w:ascii="Times New Roman" w:hAnsi="Times New Roman" w:cs="Times New Roman"/>
          <w:noProof/>
          <w:szCs w:val="24"/>
        </w:rPr>
        <w:t>(1), 19–28.</w:t>
      </w:r>
      <w:r w:rsidRPr="00CB6446">
        <w:rPr>
          <w:rFonts w:ascii="Times New Roman" w:hAnsi="Times New Roman" w:cs="Times New Roman"/>
          <w:noProof/>
          <w:color w:val="5B9BD5" w:themeColor="accent5"/>
          <w:szCs w:val="24"/>
        </w:rPr>
        <w:t xml:space="preserve"> https://doi.org/10.5678/jap.2023.07.1.019</w:t>
      </w:r>
    </w:p>
    <w:p w14:paraId="3C6E9003"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Hendarko, R., &amp; Anggraika, S. (2019). Prompting dan reinforcement untuk meningkatkan kontak mata anak ASD. </w:t>
      </w:r>
      <w:r w:rsidRPr="00CB6446">
        <w:rPr>
          <w:rFonts w:ascii="Times New Roman" w:hAnsi="Times New Roman" w:cs="Times New Roman"/>
          <w:i/>
          <w:iCs/>
          <w:noProof/>
          <w:szCs w:val="24"/>
        </w:rPr>
        <w:t>Jurnal Intervensi Anak Berkebutuhan</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6</w:t>
      </w:r>
      <w:r w:rsidRPr="00CB6446">
        <w:rPr>
          <w:rFonts w:ascii="Times New Roman" w:hAnsi="Times New Roman" w:cs="Times New Roman"/>
          <w:noProof/>
          <w:szCs w:val="24"/>
        </w:rPr>
        <w:t>(1), 33–41.</w:t>
      </w:r>
    </w:p>
    <w:p w14:paraId="789787CC"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Irshandy, M., Fauziah, R., &amp; Rizki, S. (2018). Aktivitas mendongeng merangsang eye contact dan empati. </w:t>
      </w:r>
      <w:r w:rsidRPr="00CB6446">
        <w:rPr>
          <w:rFonts w:ascii="Times New Roman" w:hAnsi="Times New Roman" w:cs="Times New Roman"/>
          <w:i/>
          <w:iCs/>
          <w:noProof/>
          <w:szCs w:val="24"/>
        </w:rPr>
        <w:t>Jurnal Pendidikan Anak Usia Dini</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4</w:t>
      </w:r>
      <w:r w:rsidRPr="00CB6446">
        <w:rPr>
          <w:rFonts w:ascii="Times New Roman" w:hAnsi="Times New Roman" w:cs="Times New Roman"/>
          <w:noProof/>
          <w:szCs w:val="24"/>
        </w:rPr>
        <w:t>(1).</w:t>
      </w:r>
    </w:p>
    <w:p w14:paraId="68418C9A"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Itsna, N. M. (2021). </w:t>
      </w:r>
      <w:r w:rsidRPr="00CB6446">
        <w:rPr>
          <w:rFonts w:ascii="Times New Roman" w:hAnsi="Times New Roman" w:cs="Times New Roman"/>
          <w:i/>
          <w:iCs/>
          <w:noProof/>
          <w:szCs w:val="24"/>
        </w:rPr>
        <w:t>DAMPAK PENGGUNAAN GADGET PADA INTERAKSI SOSIAL</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16</w:t>
      </w:r>
      <w:r w:rsidRPr="00CB6446">
        <w:rPr>
          <w:rFonts w:ascii="Times New Roman" w:hAnsi="Times New Roman" w:cs="Times New Roman"/>
          <w:noProof/>
          <w:szCs w:val="24"/>
        </w:rPr>
        <w:t>(01), 60–70.</w:t>
      </w:r>
    </w:p>
    <w:p w14:paraId="35BBD493"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color w:val="5B9BD5" w:themeColor="accent5"/>
          <w:szCs w:val="24"/>
        </w:rPr>
      </w:pPr>
      <w:r w:rsidRPr="00CB6446">
        <w:rPr>
          <w:rFonts w:ascii="Times New Roman" w:hAnsi="Times New Roman" w:cs="Times New Roman"/>
          <w:noProof/>
          <w:szCs w:val="24"/>
        </w:rPr>
        <w:t xml:space="preserve">Krstovska-Guerrero, I., &amp; Jones, E. A. (2016). Social-communication intervention for toddlers with autism spectrum disorder: Eye gaze in requesting and joint attention. </w:t>
      </w:r>
      <w:r w:rsidRPr="00CB6446">
        <w:rPr>
          <w:rFonts w:ascii="Times New Roman" w:hAnsi="Times New Roman" w:cs="Times New Roman"/>
          <w:i/>
          <w:iCs/>
          <w:noProof/>
          <w:szCs w:val="24"/>
        </w:rPr>
        <w:t>Journal of Developmental and Physical Disabilities</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28</w:t>
      </w:r>
      <w:r w:rsidRPr="00CB6446">
        <w:rPr>
          <w:rFonts w:ascii="Times New Roman" w:hAnsi="Times New Roman" w:cs="Times New Roman"/>
          <w:noProof/>
          <w:szCs w:val="24"/>
        </w:rPr>
        <w:t>, 289–316.</w:t>
      </w:r>
      <w:r w:rsidRPr="00CB6446">
        <w:rPr>
          <w:rFonts w:ascii="Times New Roman" w:hAnsi="Times New Roman" w:cs="Times New Roman"/>
          <w:noProof/>
          <w:color w:val="5B9BD5" w:themeColor="accent5"/>
          <w:szCs w:val="24"/>
        </w:rPr>
        <w:t xml:space="preserve"> https://doi.org/10.1007/s10882-015-9466-9</w:t>
      </w:r>
    </w:p>
    <w:p w14:paraId="01D6E313"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color w:val="5B9BD5" w:themeColor="accent5"/>
          <w:szCs w:val="24"/>
        </w:rPr>
      </w:pPr>
      <w:r w:rsidRPr="00CB6446">
        <w:rPr>
          <w:rFonts w:ascii="Times New Roman" w:hAnsi="Times New Roman" w:cs="Times New Roman"/>
          <w:noProof/>
          <w:szCs w:val="24"/>
        </w:rPr>
        <w:t xml:space="preserve">Maharani, N. F., &amp; Sumanto, R. P. A. (2025). Implementation of eye contact and imitation to enhance expressive language development in 6-year-old children. </w:t>
      </w:r>
      <w:r w:rsidRPr="00CB6446">
        <w:rPr>
          <w:rFonts w:ascii="Times New Roman" w:hAnsi="Times New Roman" w:cs="Times New Roman"/>
          <w:i/>
          <w:iCs/>
          <w:noProof/>
          <w:szCs w:val="24"/>
        </w:rPr>
        <w:t>Journal of Educational Sciences</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9</w:t>
      </w:r>
      <w:r w:rsidRPr="00CB6446">
        <w:rPr>
          <w:rFonts w:ascii="Times New Roman" w:hAnsi="Times New Roman" w:cs="Times New Roman"/>
          <w:noProof/>
          <w:szCs w:val="24"/>
        </w:rPr>
        <w:t xml:space="preserve">(3), 1216–1227. </w:t>
      </w:r>
      <w:r w:rsidRPr="00CB6446">
        <w:rPr>
          <w:rFonts w:ascii="Times New Roman" w:hAnsi="Times New Roman" w:cs="Times New Roman"/>
          <w:noProof/>
          <w:color w:val="5B9BD5" w:themeColor="accent5"/>
          <w:szCs w:val="24"/>
        </w:rPr>
        <w:t>https://doi.org/10.31258/jes.9.3.p.1216-1227</w:t>
      </w:r>
    </w:p>
    <w:p w14:paraId="2BD1F0F3"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Mardiah, N., Sari, M., &amp; Handayani, A. (2023). Discrete trial training untuk meningkatkan eye contact anak GSA. </w:t>
      </w:r>
      <w:r w:rsidRPr="00CB6446">
        <w:rPr>
          <w:rFonts w:ascii="Times New Roman" w:hAnsi="Times New Roman" w:cs="Times New Roman"/>
          <w:i/>
          <w:iCs/>
          <w:noProof/>
          <w:szCs w:val="24"/>
        </w:rPr>
        <w:t>Jurnal Intervensi Autisme</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5</w:t>
      </w:r>
      <w:r w:rsidRPr="00CB6446">
        <w:rPr>
          <w:rFonts w:ascii="Times New Roman" w:hAnsi="Times New Roman" w:cs="Times New Roman"/>
          <w:noProof/>
          <w:szCs w:val="24"/>
        </w:rPr>
        <w:t>(2), 120–129.</w:t>
      </w:r>
    </w:p>
    <w:p w14:paraId="301551BA"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Maunah, B. (2016). Eye contact dan sosialisasi budaya anak. </w:t>
      </w:r>
      <w:r w:rsidRPr="00CB6446">
        <w:rPr>
          <w:rFonts w:ascii="Times New Roman" w:hAnsi="Times New Roman" w:cs="Times New Roman"/>
          <w:i/>
          <w:iCs/>
          <w:noProof/>
          <w:szCs w:val="24"/>
        </w:rPr>
        <w:t>Jurnal Pendidikan Dan Kebudayaan</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10</w:t>
      </w:r>
      <w:r w:rsidRPr="00CB6446">
        <w:rPr>
          <w:rFonts w:ascii="Times New Roman" w:hAnsi="Times New Roman" w:cs="Times New Roman"/>
          <w:noProof/>
          <w:szCs w:val="24"/>
        </w:rPr>
        <w:t>(1), 50–58.</w:t>
      </w:r>
    </w:p>
    <w:p w14:paraId="3CED26EF"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Paramita, R., &amp; Hartiani, L. (2018). Teknik prompting dalam terapi anak dengan gangguan spektrum autisme. </w:t>
      </w:r>
      <w:r w:rsidRPr="00CB6446">
        <w:rPr>
          <w:rFonts w:ascii="Times New Roman" w:hAnsi="Times New Roman" w:cs="Times New Roman"/>
          <w:i/>
          <w:iCs/>
          <w:noProof/>
          <w:szCs w:val="24"/>
        </w:rPr>
        <w:t>Jurnal Intervensi Perkembangan Anak</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3</w:t>
      </w:r>
      <w:r w:rsidRPr="00CB6446">
        <w:rPr>
          <w:rFonts w:ascii="Times New Roman" w:hAnsi="Times New Roman" w:cs="Times New Roman"/>
          <w:noProof/>
          <w:szCs w:val="24"/>
        </w:rPr>
        <w:t>(2), 72–80.</w:t>
      </w:r>
    </w:p>
    <w:p w14:paraId="70FB7AE9"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Paseno, M. M., Madu, Y. G., Irwandy, F., Kristina, A., &amp; Anjeli, N. (2022). </w:t>
      </w:r>
      <w:r w:rsidRPr="00CB6446">
        <w:rPr>
          <w:rFonts w:ascii="Times New Roman" w:hAnsi="Times New Roman" w:cs="Times New Roman"/>
          <w:i/>
          <w:iCs/>
          <w:noProof/>
          <w:szCs w:val="24"/>
        </w:rPr>
        <w:t>2622-0148, p-issn : 2087-0035 PENGARUH TERAPI BERMAIN ASSOSIATIF TERHADAP KEMAMPUAN INTERAKSI SOSIAL PADA ANAK AUTIS</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13</w:t>
      </w:r>
      <w:r w:rsidRPr="00CB6446">
        <w:rPr>
          <w:rFonts w:ascii="Times New Roman" w:hAnsi="Times New Roman" w:cs="Times New Roman"/>
          <w:noProof/>
          <w:szCs w:val="24"/>
        </w:rPr>
        <w:t>(2), 219–224.</w:t>
      </w:r>
    </w:p>
    <w:p w14:paraId="7AA71F8C"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Pebriana, A. (2017). Pengaruh penggunaan gadget terhadap kualitas eye contact anak usia dini. </w:t>
      </w:r>
      <w:r w:rsidRPr="00CB6446">
        <w:rPr>
          <w:rFonts w:ascii="Times New Roman" w:hAnsi="Times New Roman" w:cs="Times New Roman"/>
          <w:i/>
          <w:iCs/>
          <w:noProof/>
          <w:szCs w:val="24"/>
        </w:rPr>
        <w:t>Jurnal Teknologi Dan Anak</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5</w:t>
      </w:r>
      <w:r w:rsidRPr="00CB6446">
        <w:rPr>
          <w:rFonts w:ascii="Times New Roman" w:hAnsi="Times New Roman" w:cs="Times New Roman"/>
          <w:noProof/>
          <w:szCs w:val="24"/>
        </w:rPr>
        <w:t>(1), 14–21.</w:t>
      </w:r>
    </w:p>
    <w:p w14:paraId="78723511"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color w:val="5B9BD5" w:themeColor="accent5"/>
          <w:szCs w:val="24"/>
        </w:rPr>
      </w:pPr>
      <w:r w:rsidRPr="00CB6446">
        <w:rPr>
          <w:rFonts w:ascii="Times New Roman" w:hAnsi="Times New Roman" w:cs="Times New Roman"/>
          <w:noProof/>
          <w:szCs w:val="24"/>
        </w:rPr>
        <w:t xml:space="preserve">Ramadhani, P. R., &amp; Fauziah, P. Y. (2020). Hubungan Sebaya dan Permainan Tradisional pada Keterampilan Sosial dan Emosional Anak Usia Dini. </w:t>
      </w:r>
      <w:r w:rsidRPr="00CB6446">
        <w:rPr>
          <w:rFonts w:ascii="Times New Roman" w:hAnsi="Times New Roman" w:cs="Times New Roman"/>
          <w:i/>
          <w:iCs/>
          <w:noProof/>
          <w:szCs w:val="24"/>
        </w:rPr>
        <w:t>Jurnal Obsesi : Jurnal Pendidikan Anak Usia Dini</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4</w:t>
      </w:r>
      <w:r w:rsidRPr="00CB6446">
        <w:rPr>
          <w:rFonts w:ascii="Times New Roman" w:hAnsi="Times New Roman" w:cs="Times New Roman"/>
          <w:noProof/>
          <w:szCs w:val="24"/>
        </w:rPr>
        <w:t xml:space="preserve">(2), 1011. </w:t>
      </w:r>
      <w:r w:rsidRPr="00CB6446">
        <w:rPr>
          <w:rFonts w:ascii="Times New Roman" w:hAnsi="Times New Roman" w:cs="Times New Roman"/>
          <w:noProof/>
          <w:color w:val="5B9BD5" w:themeColor="accent5"/>
          <w:szCs w:val="24"/>
        </w:rPr>
        <w:t>https://doi.org/10.31004/obsesi.v4i2.502</w:t>
      </w:r>
    </w:p>
    <w:p w14:paraId="506ACD14"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Sari, E., Hidayat, R., &amp; Rahmawati, D. (2023). Penggunaan boneka jari untuk merangsang kontak mata anak. </w:t>
      </w:r>
      <w:r w:rsidRPr="00CB6446">
        <w:rPr>
          <w:rFonts w:ascii="Times New Roman" w:hAnsi="Times New Roman" w:cs="Times New Roman"/>
          <w:i/>
          <w:iCs/>
          <w:noProof/>
          <w:szCs w:val="24"/>
        </w:rPr>
        <w:t>Jurnal Edukasi Visual Anak</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9</w:t>
      </w:r>
      <w:r w:rsidRPr="00CB6446">
        <w:rPr>
          <w:rFonts w:ascii="Times New Roman" w:hAnsi="Times New Roman" w:cs="Times New Roman"/>
          <w:noProof/>
          <w:szCs w:val="24"/>
        </w:rPr>
        <w:t>(1), 41–49.</w:t>
      </w:r>
    </w:p>
    <w:p w14:paraId="2C4A5481"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Sulistyani, T., &amp; Sudarti, R. (2023). Bermain peran sebagai strategi meningkatkan kontak mata anak usia dini. </w:t>
      </w:r>
      <w:r w:rsidRPr="00CB6446">
        <w:rPr>
          <w:rFonts w:ascii="Times New Roman" w:hAnsi="Times New Roman" w:cs="Times New Roman"/>
          <w:i/>
          <w:iCs/>
          <w:noProof/>
          <w:szCs w:val="24"/>
        </w:rPr>
        <w:t xml:space="preserve">Jurnal </w:t>
      </w:r>
      <w:r w:rsidRPr="00CB6446">
        <w:rPr>
          <w:rFonts w:ascii="Times New Roman" w:hAnsi="Times New Roman" w:cs="Times New Roman"/>
          <w:i/>
          <w:iCs/>
          <w:noProof/>
          <w:szCs w:val="24"/>
        </w:rPr>
        <w:lastRenderedPageBreak/>
        <w:t>Penelitian Anak Usia Dini</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9</w:t>
      </w:r>
      <w:r w:rsidRPr="00CB6446">
        <w:rPr>
          <w:rFonts w:ascii="Times New Roman" w:hAnsi="Times New Roman" w:cs="Times New Roman"/>
          <w:noProof/>
          <w:szCs w:val="24"/>
        </w:rPr>
        <w:t>(1), 66–75.</w:t>
      </w:r>
    </w:p>
    <w:p w14:paraId="3A98A358"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Susanto, H. (2017). Kontak mata sebagai dasar komunikasi dalam pembelajaran PAUD. </w:t>
      </w:r>
      <w:r w:rsidRPr="00CB6446">
        <w:rPr>
          <w:rFonts w:ascii="Times New Roman" w:hAnsi="Times New Roman" w:cs="Times New Roman"/>
          <w:i/>
          <w:iCs/>
          <w:noProof/>
          <w:szCs w:val="24"/>
        </w:rPr>
        <w:t>Jurnal Pendidikan Anak</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5</w:t>
      </w:r>
      <w:r w:rsidRPr="00CB6446">
        <w:rPr>
          <w:rFonts w:ascii="Times New Roman" w:hAnsi="Times New Roman" w:cs="Times New Roman"/>
          <w:noProof/>
          <w:szCs w:val="24"/>
        </w:rPr>
        <w:t>(1), 60–67.</w:t>
      </w:r>
    </w:p>
    <w:p w14:paraId="0CBF2F94"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szCs w:val="24"/>
        </w:rPr>
      </w:pPr>
      <w:r w:rsidRPr="00CB6446">
        <w:rPr>
          <w:rFonts w:ascii="Times New Roman" w:hAnsi="Times New Roman" w:cs="Times New Roman"/>
          <w:noProof/>
          <w:szCs w:val="24"/>
        </w:rPr>
        <w:t xml:space="preserve">Vygotsky, L. S. (1978). </w:t>
      </w:r>
      <w:r w:rsidRPr="00CB6446">
        <w:rPr>
          <w:rFonts w:ascii="Times New Roman" w:hAnsi="Times New Roman" w:cs="Times New Roman"/>
          <w:i/>
          <w:iCs/>
          <w:noProof/>
          <w:szCs w:val="24"/>
        </w:rPr>
        <w:t>Mind in society: The development of higher psychological processes</w:t>
      </w:r>
      <w:r w:rsidRPr="00CB6446">
        <w:rPr>
          <w:rFonts w:ascii="Times New Roman" w:hAnsi="Times New Roman" w:cs="Times New Roman"/>
          <w:noProof/>
          <w:szCs w:val="24"/>
        </w:rPr>
        <w:t>. Harvard University Press.</w:t>
      </w:r>
    </w:p>
    <w:p w14:paraId="1D90F49E" w14:textId="77777777" w:rsidR="00CB6446" w:rsidRPr="00CB6446" w:rsidRDefault="00CB6446" w:rsidP="00CB6446">
      <w:pPr>
        <w:widowControl w:val="0"/>
        <w:autoSpaceDE w:val="0"/>
        <w:autoSpaceDN w:val="0"/>
        <w:adjustRightInd w:val="0"/>
        <w:spacing w:after="0" w:line="240" w:lineRule="auto"/>
        <w:ind w:left="480" w:hanging="480"/>
        <w:rPr>
          <w:rFonts w:ascii="Times New Roman" w:hAnsi="Times New Roman" w:cs="Times New Roman"/>
          <w:noProof/>
        </w:rPr>
      </w:pPr>
      <w:r w:rsidRPr="00CB6446">
        <w:rPr>
          <w:rFonts w:ascii="Times New Roman" w:hAnsi="Times New Roman" w:cs="Times New Roman"/>
          <w:noProof/>
          <w:szCs w:val="24"/>
        </w:rPr>
        <w:t xml:space="preserve">Yusuf, M. (2016). Psikologi perkembangan dan peran eye contact. </w:t>
      </w:r>
      <w:r w:rsidRPr="00CB6446">
        <w:rPr>
          <w:rFonts w:ascii="Times New Roman" w:hAnsi="Times New Roman" w:cs="Times New Roman"/>
          <w:i/>
          <w:iCs/>
          <w:noProof/>
          <w:szCs w:val="24"/>
        </w:rPr>
        <w:t>Jurnal Psikologi Anak Dan Remaja</w:t>
      </w:r>
      <w:r w:rsidRPr="00CB6446">
        <w:rPr>
          <w:rFonts w:ascii="Times New Roman" w:hAnsi="Times New Roman" w:cs="Times New Roman"/>
          <w:noProof/>
          <w:szCs w:val="24"/>
        </w:rPr>
        <w:t xml:space="preserve">, </w:t>
      </w:r>
      <w:r w:rsidRPr="00CB6446">
        <w:rPr>
          <w:rFonts w:ascii="Times New Roman" w:hAnsi="Times New Roman" w:cs="Times New Roman"/>
          <w:i/>
          <w:iCs/>
          <w:noProof/>
          <w:szCs w:val="24"/>
        </w:rPr>
        <w:t>3</w:t>
      </w:r>
      <w:r w:rsidRPr="00CB6446">
        <w:rPr>
          <w:rFonts w:ascii="Times New Roman" w:hAnsi="Times New Roman" w:cs="Times New Roman"/>
          <w:noProof/>
          <w:szCs w:val="24"/>
        </w:rPr>
        <w:t>(2), 110–117.</w:t>
      </w:r>
    </w:p>
    <w:p w14:paraId="5D051F8C" w14:textId="77777777" w:rsidR="00E36316" w:rsidRDefault="00E36316" w:rsidP="00CB6446">
      <w:pPr>
        <w:widowControl w:val="0"/>
        <w:autoSpaceDE w:val="0"/>
        <w:autoSpaceDN w:val="0"/>
        <w:adjustRightInd w:val="0"/>
        <w:spacing w:after="0" w:line="240" w:lineRule="auto"/>
        <w:ind w:left="480" w:hanging="480"/>
        <w:rPr>
          <w:rFonts w:ascii="Times New Roman" w:eastAsia="Times New Roman" w:hAnsi="Times New Roman" w:cs="Times New Roman"/>
          <w:b/>
          <w:color w:val="000000"/>
        </w:rPr>
      </w:pPr>
      <w:r>
        <w:rPr>
          <w:rFonts w:ascii="Times New Roman" w:eastAsia="Times New Roman" w:hAnsi="Times New Roman" w:cs="Times New Roman"/>
          <w:b/>
          <w:color w:val="000000"/>
        </w:rPr>
        <w:fldChar w:fldCharType="end"/>
      </w:r>
    </w:p>
    <w:p w14:paraId="28982902" w14:textId="77777777" w:rsidR="00FF3F75" w:rsidRDefault="00FF3F75">
      <w:pPr>
        <w:tabs>
          <w:tab w:val="left" w:pos="993"/>
        </w:tabs>
        <w:spacing w:after="0" w:line="240" w:lineRule="auto"/>
        <w:jc w:val="both"/>
        <w:rPr>
          <w:rFonts w:ascii="Times New Roman" w:eastAsia="Times New Roman" w:hAnsi="Times New Roman" w:cs="Times New Roman"/>
          <w:color w:val="000000"/>
        </w:rPr>
      </w:pPr>
    </w:p>
    <w:p w14:paraId="706A01D3" w14:textId="77777777" w:rsidR="00FF3F75" w:rsidRDefault="00FF3F75">
      <w:pPr>
        <w:tabs>
          <w:tab w:val="left" w:pos="993"/>
        </w:tabs>
        <w:spacing w:after="0" w:line="240" w:lineRule="auto"/>
        <w:jc w:val="both"/>
        <w:rPr>
          <w:rFonts w:ascii="Times New Roman" w:eastAsia="Times New Roman" w:hAnsi="Times New Roman" w:cs="Times New Roman"/>
          <w:color w:val="000000"/>
        </w:rPr>
      </w:pPr>
    </w:p>
    <w:p w14:paraId="2DD4DC29" w14:textId="77777777" w:rsidR="00FF3F75" w:rsidRDefault="00FF3F75">
      <w:pPr>
        <w:tabs>
          <w:tab w:val="left" w:pos="993"/>
        </w:tabs>
        <w:spacing w:after="0" w:line="240" w:lineRule="auto"/>
        <w:jc w:val="both"/>
        <w:rPr>
          <w:rFonts w:ascii="Times New Roman" w:eastAsia="Times New Roman" w:hAnsi="Times New Roman" w:cs="Times New Roman"/>
          <w:color w:val="000000"/>
        </w:rPr>
      </w:pPr>
    </w:p>
    <w:sectPr w:rsidR="00FF3F75">
      <w:headerReference w:type="default" r:id="rId13"/>
      <w:footerReference w:type="default" r:id="rId14"/>
      <w:footerReference w:type="first" r:id="rId15"/>
      <w:pgSz w:w="11906" w:h="16838"/>
      <w:pgMar w:top="567" w:right="566" w:bottom="851" w:left="567" w:header="426"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E0C1" w14:textId="77777777" w:rsidR="005151BB" w:rsidRDefault="005151BB">
      <w:pPr>
        <w:spacing w:after="0" w:line="240" w:lineRule="auto"/>
      </w:pPr>
      <w:r>
        <w:separator/>
      </w:r>
    </w:p>
  </w:endnote>
  <w:endnote w:type="continuationSeparator" w:id="0">
    <w:p w14:paraId="41B0EF5C" w14:textId="77777777" w:rsidR="005151BB" w:rsidRDefault="0051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3467" w14:textId="77777777" w:rsidR="00057CA1" w:rsidRDefault="00057CA1">
    <w:pPr>
      <w:tabs>
        <w:tab w:val="center" w:pos="4513"/>
        <w:tab w:val="right" w:pos="902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STIT Al-</w:t>
    </w:r>
    <w:proofErr w:type="spellStart"/>
    <w:r>
      <w:rPr>
        <w:rFonts w:ascii="Times New Roman" w:eastAsia="Times New Roman" w:hAnsi="Times New Roman" w:cs="Times New Roman"/>
        <w:b/>
      </w:rPr>
      <w:t>Washliyah</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Binjai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2788" w14:textId="77777777" w:rsidR="00057CA1" w:rsidRDefault="00057CA1">
    <w:pPr>
      <w:tabs>
        <w:tab w:val="center" w:pos="4513"/>
        <w:tab w:val="right" w:pos="9026"/>
      </w:tabs>
      <w:spacing w:after="0" w:line="240" w:lineRule="auto"/>
      <w:jc w:val="center"/>
    </w:pPr>
    <w:r>
      <w:rPr>
        <w:rFonts w:ascii="Times New Roman" w:eastAsia="Times New Roman" w:hAnsi="Times New Roman" w:cs="Times New Roman"/>
        <w:b/>
      </w:rPr>
      <w:t>STIT Al-</w:t>
    </w:r>
    <w:proofErr w:type="spellStart"/>
    <w:r>
      <w:rPr>
        <w:rFonts w:ascii="Times New Roman" w:eastAsia="Times New Roman" w:hAnsi="Times New Roman" w:cs="Times New Roman"/>
        <w:b/>
      </w:rPr>
      <w:t>Washliyah</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Binjai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6186" w14:textId="77777777" w:rsidR="005151BB" w:rsidRDefault="005151BB">
      <w:pPr>
        <w:spacing w:after="0" w:line="240" w:lineRule="auto"/>
      </w:pPr>
      <w:r>
        <w:separator/>
      </w:r>
    </w:p>
  </w:footnote>
  <w:footnote w:type="continuationSeparator" w:id="0">
    <w:p w14:paraId="0142AFC0" w14:textId="77777777" w:rsidR="005151BB" w:rsidRDefault="0051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7983" w14:textId="0EF5CF8C" w:rsidR="00057CA1" w:rsidRPr="003B5EA5" w:rsidRDefault="003B5EA5" w:rsidP="003B5EA5">
    <w:pPr>
      <w:tabs>
        <w:tab w:val="left" w:pos="993"/>
        <w:tab w:val="left" w:pos="1560"/>
        <w:tab w:val="left" w:pos="1701"/>
      </w:tabs>
      <w:spacing w:after="0"/>
      <w:jc w:val="both"/>
      <w:rPr>
        <w:rFonts w:ascii="Bookman Old Style" w:eastAsia="Times New Roman" w:hAnsi="Bookman Old Style" w:cs="Times New Roman"/>
        <w:bCs/>
        <w:sz w:val="20"/>
        <w:szCs w:val="20"/>
      </w:rPr>
    </w:pPr>
    <w:proofErr w:type="spellStart"/>
    <w:r w:rsidRPr="003B5EA5">
      <w:rPr>
        <w:rFonts w:ascii="Bookman Old Style" w:eastAsia="Times New Roman" w:hAnsi="Bookman Old Style" w:cs="Times New Roman"/>
        <w:bCs/>
        <w:sz w:val="20"/>
        <w:szCs w:val="20"/>
      </w:rPr>
      <w:t>Astini</w:t>
    </w:r>
    <w:proofErr w:type="spellEnd"/>
    <w:r w:rsidRPr="003B5EA5">
      <w:rPr>
        <w:rFonts w:ascii="Bookman Old Style" w:eastAsia="Times New Roman" w:hAnsi="Bookman Old Style" w:cs="Times New Roman"/>
        <w:bCs/>
        <w:sz w:val="20"/>
        <w:szCs w:val="20"/>
      </w:rPr>
      <w:t xml:space="preserve"> </w:t>
    </w:r>
    <w:proofErr w:type="spellStart"/>
    <w:r w:rsidRPr="003B5EA5">
      <w:rPr>
        <w:rFonts w:ascii="Bookman Old Style" w:eastAsia="Times New Roman" w:hAnsi="Bookman Old Style" w:cs="Times New Roman"/>
        <w:bCs/>
        <w:sz w:val="20"/>
        <w:szCs w:val="20"/>
      </w:rPr>
      <w:t>Rambe</w:t>
    </w:r>
    <w:proofErr w:type="spellEnd"/>
    <w:r w:rsidR="00057CA1" w:rsidRPr="003B5EA5">
      <w:rPr>
        <w:rFonts w:ascii="Bookman Old Style" w:eastAsia="Bookman Old Style" w:hAnsi="Bookman Old Style" w:cs="Bookman Old Style"/>
        <w:bCs/>
        <w:sz w:val="20"/>
        <w:szCs w:val="20"/>
      </w:rPr>
      <w:t xml:space="preserve">, </w:t>
    </w:r>
    <w:proofErr w:type="spellStart"/>
    <w:r w:rsidR="00057CA1" w:rsidRPr="003B5EA5">
      <w:rPr>
        <w:rFonts w:ascii="Bookman Old Style" w:eastAsia="Bookman Old Style" w:hAnsi="Bookman Old Style" w:cs="Bookman Old Style"/>
        <w:bCs/>
        <w:sz w:val="20"/>
        <w:szCs w:val="20"/>
      </w:rPr>
      <w:t>dkk</w:t>
    </w:r>
    <w:proofErr w:type="spellEnd"/>
    <w:r w:rsidRPr="003B5EA5">
      <w:rPr>
        <w:rFonts w:ascii="Bookman Old Style" w:eastAsia="Bookman Old Style" w:hAnsi="Bookman Old Style" w:cs="Bookman Old Style"/>
        <w:bCs/>
        <w:color w:val="000000"/>
        <w:sz w:val="20"/>
        <w:szCs w:val="20"/>
      </w:rPr>
      <w:t xml:space="preserve"> </w:t>
    </w:r>
    <w:r w:rsidR="00057CA1" w:rsidRPr="003B5EA5">
      <w:rPr>
        <w:rFonts w:ascii="Bookman Old Style" w:eastAsia="Bookman Old Style" w:hAnsi="Bookman Old Style" w:cs="Bookman Old Style"/>
        <w:bCs/>
        <w:color w:val="000000"/>
        <w:sz w:val="20"/>
        <w:szCs w:val="20"/>
      </w:rPr>
      <w:t>|</w:t>
    </w:r>
    <w:r w:rsidRPr="003B5EA5">
      <w:rPr>
        <w:rFonts w:ascii="Bookman Old Style" w:eastAsia="Bookman Old Style" w:hAnsi="Bookman Old Style" w:cs="Bookman Old Style"/>
        <w:bCs/>
        <w:color w:val="000000"/>
        <w:sz w:val="20"/>
        <w:szCs w:val="20"/>
      </w:rPr>
      <w:t xml:space="preserve"> </w:t>
    </w:r>
    <w:r w:rsidRPr="003B5EA5">
      <w:rPr>
        <w:rFonts w:ascii="Bookman Old Style" w:eastAsia="Times New Roman" w:hAnsi="Bookman Old Style" w:cs="Times New Roman"/>
        <w:bCs/>
        <w:i/>
        <w:iCs/>
        <w:sz w:val="20"/>
        <w:szCs w:val="20"/>
      </w:rPr>
      <w:t xml:space="preserve">Peran </w:t>
    </w:r>
    <w:proofErr w:type="spellStart"/>
    <w:r w:rsidRPr="003B5EA5">
      <w:rPr>
        <w:rFonts w:ascii="Bookman Old Style" w:eastAsia="Times New Roman" w:hAnsi="Bookman Old Style" w:cs="Times New Roman"/>
        <w:bCs/>
        <w:i/>
        <w:iCs/>
        <w:sz w:val="20"/>
        <w:szCs w:val="20"/>
      </w:rPr>
      <w:t>Interaksi</w:t>
    </w:r>
    <w:proofErr w:type="spellEnd"/>
    <w:r w:rsidRPr="003B5EA5">
      <w:rPr>
        <w:rFonts w:ascii="Bookman Old Style" w:eastAsia="Times New Roman" w:hAnsi="Bookman Old Style" w:cs="Times New Roman"/>
        <w:bCs/>
        <w:i/>
        <w:iCs/>
        <w:sz w:val="20"/>
        <w:szCs w:val="20"/>
      </w:rPr>
      <w:t xml:space="preserve"> Mata Dalam </w:t>
    </w:r>
    <w:proofErr w:type="spellStart"/>
    <w:r w:rsidRPr="003B5EA5">
      <w:rPr>
        <w:rFonts w:ascii="Bookman Old Style" w:eastAsia="Times New Roman" w:hAnsi="Bookman Old Style" w:cs="Times New Roman"/>
        <w:bCs/>
        <w:i/>
        <w:iCs/>
        <w:sz w:val="20"/>
        <w:szCs w:val="20"/>
      </w:rPr>
      <w:t>Pembentukan</w:t>
    </w:r>
    <w:proofErr w:type="spellEnd"/>
    <w:r w:rsidRPr="003B5EA5">
      <w:rPr>
        <w:rFonts w:ascii="Bookman Old Style" w:eastAsia="Times New Roman" w:hAnsi="Bookman Old Style" w:cs="Times New Roman"/>
        <w:bCs/>
        <w:i/>
        <w:iCs/>
        <w:sz w:val="20"/>
        <w:szCs w:val="20"/>
      </w:rPr>
      <w:t xml:space="preserve"> </w:t>
    </w:r>
    <w:proofErr w:type="spellStart"/>
    <w:r w:rsidRPr="003B5EA5">
      <w:rPr>
        <w:rFonts w:ascii="Bookman Old Style" w:eastAsia="Times New Roman" w:hAnsi="Bookman Old Style" w:cs="Times New Roman"/>
        <w:bCs/>
        <w:i/>
        <w:iCs/>
        <w:sz w:val="20"/>
        <w:szCs w:val="20"/>
      </w:rPr>
      <w:t>Koneksi</w:t>
    </w:r>
    <w:proofErr w:type="spellEnd"/>
    <w:r w:rsidRPr="003B5EA5">
      <w:rPr>
        <w:rFonts w:ascii="Bookman Old Style" w:eastAsia="Times New Roman" w:hAnsi="Bookman Old Style" w:cs="Times New Roman"/>
        <w:bCs/>
        <w:i/>
        <w:iCs/>
        <w:sz w:val="20"/>
        <w:szCs w:val="20"/>
      </w:rPr>
      <w:t xml:space="preserve"> Saraf Sosial Anak </w:t>
    </w:r>
    <w:proofErr w:type="spellStart"/>
    <w:r w:rsidRPr="003B5EA5">
      <w:rPr>
        <w:rFonts w:ascii="Bookman Old Style" w:eastAsia="Times New Roman" w:hAnsi="Bookman Old Style" w:cs="Times New Roman"/>
        <w:bCs/>
        <w:i/>
        <w:iCs/>
        <w:sz w:val="20"/>
        <w:szCs w:val="20"/>
      </w:rPr>
      <w:t>Usia</w:t>
    </w:r>
    <w:proofErr w:type="spellEnd"/>
    <w:r w:rsidRPr="003B5EA5">
      <w:rPr>
        <w:rFonts w:ascii="Bookman Old Style" w:eastAsia="Times New Roman" w:hAnsi="Bookman Old Style" w:cs="Times New Roman"/>
        <w:bCs/>
        <w:i/>
        <w:iCs/>
        <w:sz w:val="20"/>
        <w:szCs w:val="20"/>
      </w:rPr>
      <w:t xml:space="preserve"> 4-6 </w:t>
    </w:r>
    <w:proofErr w:type="spellStart"/>
    <w:r w:rsidRPr="003B5EA5">
      <w:rPr>
        <w:rFonts w:ascii="Bookman Old Style" w:eastAsia="Times New Roman" w:hAnsi="Bookman Old Style" w:cs="Times New Roman"/>
        <w:bCs/>
        <w:i/>
        <w:iCs/>
        <w:sz w:val="20"/>
        <w:szCs w:val="20"/>
      </w:rPr>
      <w:t>Tahun</w:t>
    </w:r>
    <w:proofErr w:type="spellEnd"/>
  </w:p>
  <w:p w14:paraId="253F6711" w14:textId="77777777" w:rsidR="00057CA1" w:rsidRDefault="00057CA1">
    <w:pPr>
      <w:pBdr>
        <w:top w:val="nil"/>
        <w:left w:val="nil"/>
        <w:bottom w:val="nil"/>
        <w:right w:val="nil"/>
        <w:between w:val="nil"/>
      </w:pBdr>
      <w:tabs>
        <w:tab w:val="center" w:pos="4513"/>
        <w:tab w:val="right" w:pos="9026"/>
        <w:tab w:val="left" w:pos="1560"/>
        <w:tab w:val="left" w:pos="1701"/>
      </w:tabs>
      <w:spacing w:after="0" w:line="240" w:lineRule="auto"/>
      <w:ind w:left="1701" w:hanging="1701"/>
      <w:rPr>
        <w:rFonts w:ascii="Bookman Old Style" w:eastAsia="Bookman Old Style" w:hAnsi="Bookman Old Style" w:cs="Bookman Old Style"/>
        <w:color w:val="000000"/>
        <w:sz w:val="20"/>
        <w:szCs w:val="20"/>
      </w:rPr>
    </w:pPr>
  </w:p>
  <w:p w14:paraId="0C61ADCD" w14:textId="77777777" w:rsidR="00057CA1" w:rsidRDefault="00057CA1">
    <w:pPr>
      <w:pBdr>
        <w:top w:val="nil"/>
        <w:left w:val="nil"/>
        <w:bottom w:val="nil"/>
        <w:right w:val="nil"/>
        <w:between w:val="nil"/>
      </w:pBdr>
      <w:tabs>
        <w:tab w:val="center" w:pos="4513"/>
        <w:tab w:val="right" w:pos="9026"/>
        <w:tab w:val="left" w:pos="1560"/>
        <w:tab w:val="left" w:pos="1701"/>
      </w:tabs>
      <w:spacing w:after="0" w:line="240" w:lineRule="auto"/>
      <w:ind w:left="1701" w:hanging="1701"/>
      <w:jc w:val="right"/>
      <w:rPr>
        <w:rFonts w:ascii="Bookman Old Style" w:eastAsia="Bookman Old Style" w:hAnsi="Bookman Old Style" w:cs="Bookman Old Styl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706BD"/>
    <w:multiLevelType w:val="multilevel"/>
    <w:tmpl w:val="68DA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90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F3F75"/>
    <w:rsid w:val="00001E29"/>
    <w:rsid w:val="00057CA1"/>
    <w:rsid w:val="00076A70"/>
    <w:rsid w:val="00102E87"/>
    <w:rsid w:val="00121069"/>
    <w:rsid w:val="00133F1A"/>
    <w:rsid w:val="00135BE9"/>
    <w:rsid w:val="00140148"/>
    <w:rsid w:val="00151C34"/>
    <w:rsid w:val="0016003B"/>
    <w:rsid w:val="00181C12"/>
    <w:rsid w:val="00197AA9"/>
    <w:rsid w:val="00205D40"/>
    <w:rsid w:val="002100D6"/>
    <w:rsid w:val="002B4FEE"/>
    <w:rsid w:val="002D70CF"/>
    <w:rsid w:val="002F0232"/>
    <w:rsid w:val="00327B4B"/>
    <w:rsid w:val="00375D83"/>
    <w:rsid w:val="003B5EA5"/>
    <w:rsid w:val="003F2C40"/>
    <w:rsid w:val="0049331D"/>
    <w:rsid w:val="005151BB"/>
    <w:rsid w:val="00517D96"/>
    <w:rsid w:val="00525B17"/>
    <w:rsid w:val="005816A3"/>
    <w:rsid w:val="00660826"/>
    <w:rsid w:val="00684206"/>
    <w:rsid w:val="007251A4"/>
    <w:rsid w:val="007337FE"/>
    <w:rsid w:val="00773F4D"/>
    <w:rsid w:val="00775FA1"/>
    <w:rsid w:val="007962B0"/>
    <w:rsid w:val="007D6637"/>
    <w:rsid w:val="007F3CDD"/>
    <w:rsid w:val="00861E30"/>
    <w:rsid w:val="0088489A"/>
    <w:rsid w:val="009035F2"/>
    <w:rsid w:val="00930210"/>
    <w:rsid w:val="00932160"/>
    <w:rsid w:val="00941871"/>
    <w:rsid w:val="00944C66"/>
    <w:rsid w:val="009475FF"/>
    <w:rsid w:val="00963011"/>
    <w:rsid w:val="00A00F0A"/>
    <w:rsid w:val="00A21F1F"/>
    <w:rsid w:val="00AB7922"/>
    <w:rsid w:val="00AC326B"/>
    <w:rsid w:val="00B04CB9"/>
    <w:rsid w:val="00B069BE"/>
    <w:rsid w:val="00B17BED"/>
    <w:rsid w:val="00B70C20"/>
    <w:rsid w:val="00C55174"/>
    <w:rsid w:val="00C76691"/>
    <w:rsid w:val="00C9489E"/>
    <w:rsid w:val="00CB6446"/>
    <w:rsid w:val="00D81554"/>
    <w:rsid w:val="00DF418E"/>
    <w:rsid w:val="00DF7C4D"/>
    <w:rsid w:val="00E36316"/>
    <w:rsid w:val="00F1390F"/>
    <w:rsid w:val="00F154FA"/>
    <w:rsid w:val="00F170A1"/>
    <w:rsid w:val="00F4589C"/>
    <w:rsid w:val="00FB2BC6"/>
    <w:rsid w:val="00FF28A8"/>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0B2F6"/>
  <w15:docId w15:val="{001A1101-144D-4E13-8E86-4E7FABDE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CE1C94"/>
    <w:pPr>
      <w:widowControl w:val="0"/>
      <w:autoSpaceDE w:val="0"/>
      <w:autoSpaceDN w:val="0"/>
      <w:spacing w:after="0" w:line="240" w:lineRule="auto"/>
      <w:ind w:left="240"/>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character" w:styleId="Hyperlink">
    <w:name w:val="Hyperlink"/>
    <w:basedOn w:val="DefaultParagraphFont"/>
    <w:uiPriority w:val="99"/>
    <w:unhideWhenUsed/>
    <w:rsid w:val="00E96F58"/>
    <w:rPr>
      <w:color w:val="0563C1" w:themeColor="hyperlink"/>
      <w:u w:val="single"/>
    </w:rPr>
  </w:style>
  <w:style w:type="character" w:customStyle="1" w:styleId="UnresolvedMention1">
    <w:name w:val="Unresolved Mention1"/>
    <w:basedOn w:val="DefaultParagraphFont"/>
    <w:uiPriority w:val="99"/>
    <w:semiHidden/>
    <w:unhideWhenUsed/>
    <w:rsid w:val="00E96F58"/>
    <w:rPr>
      <w:color w:val="605E5C"/>
      <w:shd w:val="clear" w:color="auto" w:fill="E1DFDD"/>
    </w:rPr>
  </w:style>
  <w:style w:type="paragraph" w:styleId="Header">
    <w:name w:val="header"/>
    <w:basedOn w:val="Normal"/>
    <w:link w:val="HeaderChar"/>
    <w:uiPriority w:val="99"/>
    <w:unhideWhenUsed/>
    <w:rsid w:val="00B51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235"/>
  </w:style>
  <w:style w:type="paragraph" w:styleId="Footer">
    <w:name w:val="footer"/>
    <w:basedOn w:val="Normal"/>
    <w:link w:val="FooterChar"/>
    <w:uiPriority w:val="99"/>
    <w:unhideWhenUsed/>
    <w:rsid w:val="00B51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35"/>
  </w:style>
  <w:style w:type="character" w:customStyle="1" w:styleId="Heading2Char">
    <w:name w:val="Heading 2 Char"/>
    <w:basedOn w:val="DefaultParagraphFont"/>
    <w:link w:val="Heading2"/>
    <w:uiPriority w:val="9"/>
    <w:rsid w:val="00CE1C9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E1C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1C9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1C94"/>
    <w:pPr>
      <w:widowControl w:val="0"/>
      <w:autoSpaceDE w:val="0"/>
      <w:autoSpaceDN w:val="0"/>
      <w:spacing w:after="0" w:line="256" w:lineRule="exact"/>
      <w:ind w:left="620"/>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BalloonText">
    <w:name w:val="Balloon Text"/>
    <w:basedOn w:val="Normal"/>
    <w:link w:val="BalloonTextChar"/>
    <w:uiPriority w:val="99"/>
    <w:semiHidden/>
    <w:unhideWhenUsed/>
    <w:rsid w:val="00205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D40"/>
    <w:rPr>
      <w:rFonts w:ascii="Tahoma" w:hAnsi="Tahoma" w:cs="Tahoma"/>
      <w:sz w:val="16"/>
      <w:szCs w:val="16"/>
    </w:rPr>
  </w:style>
  <w:style w:type="paragraph" w:styleId="NormalWeb">
    <w:name w:val="Normal (Web)"/>
    <w:basedOn w:val="Normal"/>
    <w:uiPriority w:val="99"/>
    <w:semiHidden/>
    <w:unhideWhenUsed/>
    <w:rsid w:val="00944C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44C66"/>
    <w:rPr>
      <w:b/>
      <w:bCs/>
    </w:rPr>
  </w:style>
  <w:style w:type="table" w:styleId="TableGrid">
    <w:name w:val="Table Grid"/>
    <w:basedOn w:val="TableNormal"/>
    <w:uiPriority w:val="59"/>
    <w:rsid w:val="00B0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2100D6"/>
  </w:style>
  <w:style w:type="character" w:styleId="Emphasis">
    <w:name w:val="Emphasis"/>
    <w:basedOn w:val="DefaultParagraphFont"/>
    <w:uiPriority w:val="20"/>
    <w:qFormat/>
    <w:rsid w:val="002100D6"/>
    <w:rPr>
      <w:i/>
      <w:iCs/>
    </w:rPr>
  </w:style>
  <w:style w:type="character" w:customStyle="1" w:styleId="ms-1">
    <w:name w:val="ms-1"/>
    <w:basedOn w:val="DefaultParagraphFont"/>
    <w:rsid w:val="002100D6"/>
  </w:style>
  <w:style w:type="character" w:customStyle="1" w:styleId="max-w-full">
    <w:name w:val="max-w-full"/>
    <w:basedOn w:val="DefaultParagraphFont"/>
    <w:rsid w:val="002100D6"/>
  </w:style>
  <w:style w:type="character" w:customStyle="1" w:styleId="-me-1">
    <w:name w:val="-me-1"/>
    <w:basedOn w:val="DefaultParagraphFont"/>
    <w:rsid w:val="002100D6"/>
  </w:style>
  <w:style w:type="character" w:styleId="UnresolvedMention">
    <w:name w:val="Unresolved Mention"/>
    <w:basedOn w:val="DefaultParagraphFont"/>
    <w:uiPriority w:val="99"/>
    <w:semiHidden/>
    <w:unhideWhenUsed/>
    <w:rsid w:val="003B5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1158">
      <w:bodyDiv w:val="1"/>
      <w:marLeft w:val="0"/>
      <w:marRight w:val="0"/>
      <w:marTop w:val="0"/>
      <w:marBottom w:val="0"/>
      <w:divBdr>
        <w:top w:val="none" w:sz="0" w:space="0" w:color="auto"/>
        <w:left w:val="none" w:sz="0" w:space="0" w:color="auto"/>
        <w:bottom w:val="none" w:sz="0" w:space="0" w:color="auto"/>
        <w:right w:val="none" w:sz="0" w:space="0" w:color="auto"/>
      </w:divBdr>
    </w:div>
    <w:div w:id="457771205">
      <w:bodyDiv w:val="1"/>
      <w:marLeft w:val="0"/>
      <w:marRight w:val="0"/>
      <w:marTop w:val="0"/>
      <w:marBottom w:val="0"/>
      <w:divBdr>
        <w:top w:val="none" w:sz="0" w:space="0" w:color="auto"/>
        <w:left w:val="none" w:sz="0" w:space="0" w:color="auto"/>
        <w:bottom w:val="none" w:sz="0" w:space="0" w:color="auto"/>
        <w:right w:val="none" w:sz="0" w:space="0" w:color="auto"/>
      </w:divBdr>
    </w:div>
    <w:div w:id="526673641">
      <w:bodyDiv w:val="1"/>
      <w:marLeft w:val="0"/>
      <w:marRight w:val="0"/>
      <w:marTop w:val="0"/>
      <w:marBottom w:val="0"/>
      <w:divBdr>
        <w:top w:val="none" w:sz="0" w:space="0" w:color="auto"/>
        <w:left w:val="none" w:sz="0" w:space="0" w:color="auto"/>
        <w:bottom w:val="none" w:sz="0" w:space="0" w:color="auto"/>
        <w:right w:val="none" w:sz="0" w:space="0" w:color="auto"/>
      </w:divBdr>
    </w:div>
    <w:div w:id="580602452">
      <w:bodyDiv w:val="1"/>
      <w:marLeft w:val="0"/>
      <w:marRight w:val="0"/>
      <w:marTop w:val="0"/>
      <w:marBottom w:val="0"/>
      <w:divBdr>
        <w:top w:val="none" w:sz="0" w:space="0" w:color="auto"/>
        <w:left w:val="none" w:sz="0" w:space="0" w:color="auto"/>
        <w:bottom w:val="none" w:sz="0" w:space="0" w:color="auto"/>
        <w:right w:val="none" w:sz="0" w:space="0" w:color="auto"/>
      </w:divBdr>
    </w:div>
    <w:div w:id="681246865">
      <w:bodyDiv w:val="1"/>
      <w:marLeft w:val="0"/>
      <w:marRight w:val="0"/>
      <w:marTop w:val="0"/>
      <w:marBottom w:val="0"/>
      <w:divBdr>
        <w:top w:val="none" w:sz="0" w:space="0" w:color="auto"/>
        <w:left w:val="none" w:sz="0" w:space="0" w:color="auto"/>
        <w:bottom w:val="none" w:sz="0" w:space="0" w:color="auto"/>
        <w:right w:val="none" w:sz="0" w:space="0" w:color="auto"/>
      </w:divBdr>
    </w:div>
    <w:div w:id="945042175">
      <w:bodyDiv w:val="1"/>
      <w:marLeft w:val="0"/>
      <w:marRight w:val="0"/>
      <w:marTop w:val="0"/>
      <w:marBottom w:val="0"/>
      <w:divBdr>
        <w:top w:val="none" w:sz="0" w:space="0" w:color="auto"/>
        <w:left w:val="none" w:sz="0" w:space="0" w:color="auto"/>
        <w:bottom w:val="none" w:sz="0" w:space="0" w:color="auto"/>
        <w:right w:val="none" w:sz="0" w:space="0" w:color="auto"/>
      </w:divBdr>
    </w:div>
    <w:div w:id="1074621140">
      <w:bodyDiv w:val="1"/>
      <w:marLeft w:val="0"/>
      <w:marRight w:val="0"/>
      <w:marTop w:val="0"/>
      <w:marBottom w:val="0"/>
      <w:divBdr>
        <w:top w:val="none" w:sz="0" w:space="0" w:color="auto"/>
        <w:left w:val="none" w:sz="0" w:space="0" w:color="auto"/>
        <w:bottom w:val="none" w:sz="0" w:space="0" w:color="auto"/>
        <w:right w:val="none" w:sz="0" w:space="0" w:color="auto"/>
      </w:divBdr>
    </w:div>
    <w:div w:id="1129203142">
      <w:bodyDiv w:val="1"/>
      <w:marLeft w:val="0"/>
      <w:marRight w:val="0"/>
      <w:marTop w:val="0"/>
      <w:marBottom w:val="0"/>
      <w:divBdr>
        <w:top w:val="none" w:sz="0" w:space="0" w:color="auto"/>
        <w:left w:val="none" w:sz="0" w:space="0" w:color="auto"/>
        <w:bottom w:val="none" w:sz="0" w:space="0" w:color="auto"/>
        <w:right w:val="none" w:sz="0" w:space="0" w:color="auto"/>
      </w:divBdr>
    </w:div>
    <w:div w:id="1185169438">
      <w:bodyDiv w:val="1"/>
      <w:marLeft w:val="0"/>
      <w:marRight w:val="0"/>
      <w:marTop w:val="0"/>
      <w:marBottom w:val="0"/>
      <w:divBdr>
        <w:top w:val="none" w:sz="0" w:space="0" w:color="auto"/>
        <w:left w:val="none" w:sz="0" w:space="0" w:color="auto"/>
        <w:bottom w:val="none" w:sz="0" w:space="0" w:color="auto"/>
        <w:right w:val="none" w:sz="0" w:space="0" w:color="auto"/>
      </w:divBdr>
    </w:div>
    <w:div w:id="1829980723">
      <w:bodyDiv w:val="1"/>
      <w:marLeft w:val="0"/>
      <w:marRight w:val="0"/>
      <w:marTop w:val="0"/>
      <w:marBottom w:val="0"/>
      <w:divBdr>
        <w:top w:val="none" w:sz="0" w:space="0" w:color="auto"/>
        <w:left w:val="none" w:sz="0" w:space="0" w:color="auto"/>
        <w:bottom w:val="none" w:sz="0" w:space="0" w:color="auto"/>
        <w:right w:val="none" w:sz="0" w:space="0" w:color="auto"/>
      </w:divBdr>
    </w:div>
    <w:div w:id="1887403470">
      <w:bodyDiv w:val="1"/>
      <w:marLeft w:val="0"/>
      <w:marRight w:val="0"/>
      <w:marTop w:val="0"/>
      <w:marBottom w:val="0"/>
      <w:divBdr>
        <w:top w:val="none" w:sz="0" w:space="0" w:color="auto"/>
        <w:left w:val="none" w:sz="0" w:space="0" w:color="auto"/>
        <w:bottom w:val="none" w:sz="0" w:space="0" w:color="auto"/>
        <w:right w:val="none" w:sz="0" w:space="0" w:color="auto"/>
      </w:divBdr>
    </w:div>
    <w:div w:id="1963464590">
      <w:bodyDiv w:val="1"/>
      <w:marLeft w:val="0"/>
      <w:marRight w:val="0"/>
      <w:marTop w:val="0"/>
      <w:marBottom w:val="0"/>
      <w:divBdr>
        <w:top w:val="none" w:sz="0" w:space="0" w:color="auto"/>
        <w:left w:val="none" w:sz="0" w:space="0" w:color="auto"/>
        <w:bottom w:val="none" w:sz="0" w:space="0" w:color="auto"/>
        <w:right w:val="none" w:sz="0" w:space="0" w:color="auto"/>
      </w:divBdr>
    </w:div>
    <w:div w:id="1998067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holisthohir@stitaw-binjai.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iqohhanum@stitaw-binjai.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umiyatibruangkat@gmail.com" TargetMode="External"/><Relationship Id="rId4" Type="http://schemas.openxmlformats.org/officeDocument/2006/relationships/styles" Target="styles.xml"/><Relationship Id="rId9" Type="http://schemas.openxmlformats.org/officeDocument/2006/relationships/hyperlink" Target="https://ejournal.stitaw-binjai.ac.id/index.php/embu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SPF5MQ09/LnbpiC1xkMyEJZE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Mg5oLnNhemtnZzFjOGxnZjIJaC4zMGowemxsMgloLjFmb2I5dGU4AHIhMVprb0lCc1p1SjdhMHh0R3JNemlxcFY3MVR5U0ZWTTRQ</go:docsCustomData>
</go:gDocsCustomXmlDataStorage>
</file>

<file path=customXml/itemProps1.xml><?xml version="1.0" encoding="utf-8"?>
<ds:datastoreItem xmlns:ds="http://schemas.openxmlformats.org/officeDocument/2006/customXml" ds:itemID="{A057D3C3-078F-4060-8C5C-303AC1A7C7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8349</Words>
  <Characters>47590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11</cp:revision>
  <dcterms:created xsi:type="dcterms:W3CDTF">2025-07-13T17:05:00Z</dcterms:created>
  <dcterms:modified xsi:type="dcterms:W3CDTF">2026-06-15T05:33:00Z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bc5ae6c1-28fa-3809-810d-60e80b3f933d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